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宋体"/>
          <w:b/>
          <w:spacing w:val="-6"/>
          <w:sz w:val="48"/>
          <w:szCs w:val="48"/>
        </w:rPr>
      </w:pPr>
      <w:bookmarkStart w:id="0" w:name="_Hlk138511267"/>
      <w:bookmarkEnd w:id="0"/>
      <w:r>
        <w:rPr>
          <w:rFonts w:ascii="宋体"/>
          <w:b/>
          <w:spacing w:val="-6"/>
          <w:sz w:val="48"/>
          <w:szCs w:val="48"/>
        </w:rPr>
        <w:drawing>
          <wp:anchor distT="0" distB="0" distL="114300" distR="114300" simplePos="0" relativeHeight="251659264" behindDoc="1" locked="0" layoutInCell="1" allowOverlap="1">
            <wp:simplePos x="0" y="0"/>
            <wp:positionH relativeFrom="column">
              <wp:posOffset>-11430</wp:posOffset>
            </wp:positionH>
            <wp:positionV relativeFrom="paragraph">
              <wp:posOffset>1270</wp:posOffset>
            </wp:positionV>
            <wp:extent cx="2336800" cy="814705"/>
            <wp:effectExtent l="0" t="0" r="6350" b="4445"/>
            <wp:wrapTight wrapText="bothSides">
              <wp:wrapPolygon>
                <wp:start x="0" y="0"/>
                <wp:lineTo x="0" y="21213"/>
                <wp:lineTo x="21483" y="21213"/>
                <wp:lineTo x="21483" y="0"/>
                <wp:lineTo x="0" y="0"/>
              </wp:wrapPolygon>
            </wp:wrapTight>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36800" cy="814705"/>
                    </a:xfrm>
                    <a:prstGeom prst="rect">
                      <a:avLst/>
                    </a:prstGeom>
                    <a:noFill/>
                    <a:ln>
                      <a:noFill/>
                    </a:ln>
                  </pic:spPr>
                </pic:pic>
              </a:graphicData>
            </a:graphic>
          </wp:anchor>
        </w:drawing>
      </w:r>
    </w:p>
    <w:p/>
    <w:p>
      <w:pPr>
        <w:pStyle w:val="21"/>
      </w:pPr>
    </w:p>
    <w:p>
      <w:pPr>
        <w:keepNext w:val="0"/>
        <w:keepLines w:val="0"/>
        <w:pageBreakBefore w:val="0"/>
        <w:widowControl w:val="0"/>
        <w:kinsoku/>
        <w:wordWrap/>
        <w:overflowPunct/>
        <w:topLinePunct w:val="0"/>
        <w:autoSpaceDE/>
        <w:autoSpaceDN/>
        <w:bidi w:val="0"/>
        <w:adjustRightInd/>
        <w:snapToGrid/>
        <w:textAlignment w:val="auto"/>
        <w:rPr>
          <w:sz w:val="72"/>
          <w:szCs w:val="72"/>
        </w:rPr>
      </w:pPr>
    </w:p>
    <w:p>
      <w:pPr>
        <w:rPr>
          <w:sz w:val="22"/>
          <w:szCs w:val="28"/>
        </w:rPr>
      </w:pPr>
    </w:p>
    <w:p>
      <w:pPr>
        <w:widowControl/>
        <w:adjustRightInd w:val="0"/>
        <w:snapToGrid w:val="0"/>
        <w:spacing w:line="336" w:lineRule="auto"/>
        <w:jc w:val="center"/>
        <w:outlineLvl w:val="0"/>
        <w:rPr>
          <w:rFonts w:hint="eastAsia" w:asciiTheme="minorEastAsia" w:hAnsiTheme="minorEastAsia" w:eastAsiaTheme="minorEastAsia" w:cstheme="minorEastAsia"/>
          <w:b/>
          <w:bCs w:val="0"/>
          <w:kern w:val="0"/>
          <w:sz w:val="52"/>
          <w:szCs w:val="52"/>
          <w:lang w:val="en-US" w:eastAsia="zh-CN"/>
        </w:rPr>
      </w:pPr>
      <w:bookmarkStart w:id="1" w:name="_Toc27411"/>
      <w:r>
        <w:rPr>
          <w:rFonts w:hint="eastAsia" w:asciiTheme="minorEastAsia" w:hAnsiTheme="minorEastAsia" w:eastAsiaTheme="minorEastAsia" w:cstheme="minorEastAsia"/>
          <w:b/>
          <w:bCs w:val="0"/>
          <w:kern w:val="0"/>
          <w:sz w:val="52"/>
          <w:szCs w:val="52"/>
          <w:lang w:val="en-US" w:eastAsia="zh-CN"/>
        </w:rPr>
        <w:t>济南专用车公司会议大屏采购项目</w:t>
      </w:r>
      <w:bookmarkEnd w:id="1"/>
    </w:p>
    <w:p>
      <w:pPr>
        <w:widowControl/>
        <w:adjustRightInd w:val="0"/>
        <w:snapToGrid w:val="0"/>
        <w:spacing w:line="336" w:lineRule="auto"/>
        <w:jc w:val="center"/>
        <w:outlineLvl w:val="0"/>
        <w:rPr>
          <w:rFonts w:ascii="楷体" w:hAnsi="楷体" w:eastAsia="楷体" w:cs="宋体"/>
          <w:bCs/>
          <w:kern w:val="0"/>
          <w:sz w:val="48"/>
          <w:szCs w:val="48"/>
        </w:rPr>
      </w:pPr>
    </w:p>
    <w:p/>
    <w:p>
      <w:pPr>
        <w:pStyle w:val="21"/>
      </w:pPr>
    </w:p>
    <w:p/>
    <w:p>
      <w:pPr>
        <w:pStyle w:val="21"/>
      </w:pPr>
    </w:p>
    <w:p/>
    <w:p>
      <w:pPr>
        <w:pStyle w:val="21"/>
      </w:pPr>
    </w:p>
    <w:p/>
    <w:p>
      <w:pPr>
        <w:spacing w:line="360" w:lineRule="auto"/>
        <w:jc w:val="center"/>
        <w:rPr>
          <w:rFonts w:ascii="宋体" w:cs="宋体"/>
          <w:b/>
          <w:kern w:val="0"/>
          <w:sz w:val="48"/>
          <w:szCs w:val="48"/>
        </w:rPr>
      </w:pPr>
      <w:r>
        <w:rPr>
          <w:rFonts w:hint="eastAsia" w:ascii="宋体" w:hAnsi="宋体" w:cs="宋体"/>
          <w:sz w:val="72"/>
          <w:szCs w:val="72"/>
        </w:rPr>
        <w:t>招 标 文 件</w:t>
      </w:r>
    </w:p>
    <w:p>
      <w:pPr>
        <w:pStyle w:val="21"/>
      </w:pPr>
    </w:p>
    <w:p/>
    <w:p>
      <w:pPr>
        <w:widowControl/>
        <w:spacing w:line="360" w:lineRule="auto"/>
        <w:jc w:val="both"/>
        <w:rPr>
          <w:rFonts w:ascii="宋体" w:hAnsi="宋体" w:cs="宋体"/>
          <w:b/>
          <w:bCs/>
          <w:kern w:val="0"/>
          <w:sz w:val="32"/>
          <w:szCs w:val="32"/>
        </w:rPr>
      </w:pPr>
    </w:p>
    <w:p>
      <w:pPr>
        <w:pStyle w:val="21"/>
        <w:rPr>
          <w:rFonts w:ascii="宋体" w:hAnsi="宋体" w:cs="宋体"/>
          <w:b/>
          <w:bCs/>
          <w:kern w:val="0"/>
          <w:sz w:val="32"/>
          <w:szCs w:val="32"/>
        </w:rPr>
      </w:pPr>
    </w:p>
    <w:p>
      <w:pPr>
        <w:pStyle w:val="21"/>
      </w:pPr>
    </w:p>
    <w:p/>
    <w:p>
      <w:pPr>
        <w:widowControl/>
        <w:spacing w:line="360" w:lineRule="auto"/>
        <w:jc w:val="center"/>
        <w:rPr>
          <w:rFonts w:hint="default" w:ascii="宋体" w:hAnsi="宋体" w:eastAsia="宋体" w:cs="宋体"/>
          <w:b/>
          <w:bCs/>
          <w:kern w:val="0"/>
          <w:sz w:val="32"/>
          <w:szCs w:val="32"/>
          <w:highlight w:val="yellow"/>
          <w:lang w:val="en-US" w:eastAsia="zh-CN"/>
        </w:rPr>
      </w:pPr>
      <w:r>
        <w:rPr>
          <w:rFonts w:hint="eastAsia" w:ascii="宋体" w:hAnsi="宋体" w:cs="宋体"/>
          <w:b/>
          <w:bCs/>
          <w:kern w:val="0"/>
          <w:sz w:val="32"/>
          <w:szCs w:val="32"/>
        </w:rPr>
        <w:t>招标编号：</w:t>
      </w:r>
      <w:r>
        <w:rPr>
          <w:rFonts w:hint="eastAsia" w:ascii="宋体" w:hAnsi="宋体" w:eastAsia="宋体" w:cs="宋体"/>
          <w:i w:val="0"/>
          <w:iCs w:val="0"/>
          <w:caps w:val="0"/>
          <w:spacing w:val="0"/>
          <w:sz w:val="32"/>
          <w:szCs w:val="32"/>
          <w:shd w:val="clear" w:fill="FFFFFF"/>
        </w:rPr>
        <w:t>CGZX2024100095</w:t>
      </w:r>
    </w:p>
    <w:p>
      <w:pPr>
        <w:spacing w:line="360" w:lineRule="auto"/>
        <w:rPr>
          <w:rFonts w:ascii="宋体"/>
          <w:sz w:val="24"/>
        </w:rPr>
      </w:pPr>
    </w:p>
    <w:p>
      <w:pPr>
        <w:widowControl/>
        <w:adjustRightInd w:val="0"/>
        <w:snapToGrid w:val="0"/>
        <w:spacing w:line="300" w:lineRule="auto"/>
        <w:jc w:val="center"/>
        <w:rPr>
          <w:rFonts w:ascii="宋体" w:hAnsi="宋体" w:cs="宋体"/>
          <w:b/>
          <w:bCs/>
          <w:sz w:val="30"/>
          <w:szCs w:val="30"/>
        </w:rPr>
      </w:pPr>
    </w:p>
    <w:p>
      <w:pPr>
        <w:widowControl/>
        <w:tabs>
          <w:tab w:val="left" w:pos="1624"/>
        </w:tabs>
        <w:adjustRightInd w:val="0"/>
        <w:snapToGrid w:val="0"/>
        <w:spacing w:line="300" w:lineRule="auto"/>
        <w:jc w:val="left"/>
        <w:rPr>
          <w:rFonts w:hint="default" w:ascii="宋体" w:hAnsi="宋体" w:eastAsia="宋体" w:cs="宋体"/>
          <w:b/>
          <w:bCs/>
          <w:spacing w:val="11"/>
          <w:kern w:val="0"/>
          <w:sz w:val="30"/>
          <w:szCs w:val="30"/>
          <w:lang w:val="en-US" w:eastAsia="zh-CN"/>
        </w:rPr>
      </w:pPr>
      <w:r>
        <w:rPr>
          <w:rFonts w:ascii="宋体" w:hAnsi="宋体" w:cs="宋体"/>
          <w:b/>
          <w:bCs/>
          <w:sz w:val="30"/>
          <w:szCs w:val="30"/>
        </w:rPr>
        <w:tab/>
      </w:r>
      <w:r>
        <w:rPr>
          <w:rFonts w:hint="eastAsia" w:ascii="宋体" w:hAnsi="宋体" w:cs="宋体"/>
          <w:b/>
          <w:bCs/>
          <w:sz w:val="30"/>
          <w:szCs w:val="30"/>
        </w:rPr>
        <w:t>招标人：</w:t>
      </w:r>
      <w:r>
        <w:rPr>
          <w:rFonts w:hint="eastAsia" w:ascii="宋体" w:hAnsi="宋体" w:cs="宋体"/>
          <w:b/>
          <w:bCs/>
          <w:spacing w:val="11"/>
          <w:kern w:val="0"/>
          <w:sz w:val="30"/>
          <w:szCs w:val="30"/>
        </w:rPr>
        <w:t>中国重汽集</w:t>
      </w:r>
      <w:r>
        <w:rPr>
          <w:rFonts w:hint="eastAsia" w:ascii="宋体" w:hAnsi="宋体" w:cs="宋体"/>
          <w:b/>
          <w:bCs/>
          <w:spacing w:val="11"/>
          <w:kern w:val="0"/>
          <w:sz w:val="30"/>
          <w:szCs w:val="30"/>
          <w:lang w:val="en-US" w:eastAsia="zh-CN"/>
        </w:rPr>
        <w:t>团济南专用车有限公司</w:t>
      </w:r>
    </w:p>
    <w:p>
      <w:pPr>
        <w:widowControl/>
        <w:tabs>
          <w:tab w:val="left" w:pos="2835"/>
        </w:tabs>
        <w:adjustRightInd w:val="0"/>
        <w:snapToGrid w:val="0"/>
        <w:spacing w:line="300" w:lineRule="auto"/>
        <w:jc w:val="left"/>
        <w:rPr>
          <w:rFonts w:ascii="宋体" w:hAnsi="宋体" w:cs="宋体"/>
          <w:b/>
          <w:bCs/>
          <w:spacing w:val="11"/>
          <w:kern w:val="0"/>
          <w:sz w:val="30"/>
          <w:szCs w:val="30"/>
        </w:rPr>
      </w:pPr>
      <w:r>
        <w:rPr>
          <w:rFonts w:ascii="宋体" w:hAnsi="宋体" w:cs="宋体"/>
          <w:b/>
          <w:bCs/>
          <w:spacing w:val="11"/>
          <w:kern w:val="0"/>
          <w:sz w:val="30"/>
          <w:szCs w:val="30"/>
        </w:rPr>
        <w:tab/>
      </w:r>
    </w:p>
    <w:p>
      <w:pPr>
        <w:pStyle w:val="21"/>
      </w:pPr>
    </w:p>
    <w:p>
      <w:pPr>
        <w:adjustRightInd w:val="0"/>
        <w:snapToGrid w:val="0"/>
        <w:jc w:val="center"/>
      </w:pPr>
      <w:r>
        <w:rPr>
          <w:rFonts w:ascii="宋体"/>
          <w:sz w:val="32"/>
          <w:szCs w:val="40"/>
          <w:u w:val="single"/>
        </w:rPr>
        <w:t>202</w:t>
      </w:r>
      <w:r>
        <w:rPr>
          <w:rFonts w:hint="eastAsia" w:ascii="宋体"/>
          <w:sz w:val="32"/>
          <w:szCs w:val="40"/>
          <w:u w:val="single"/>
          <w:lang w:val="en-US" w:eastAsia="zh-CN"/>
        </w:rPr>
        <w:t>4</w:t>
      </w:r>
      <w:r>
        <w:rPr>
          <w:rFonts w:hint="eastAsia" w:ascii="宋体"/>
          <w:sz w:val="32"/>
          <w:szCs w:val="40"/>
        </w:rPr>
        <w:t>年</w:t>
      </w:r>
      <w:r>
        <w:rPr>
          <w:rFonts w:hint="eastAsia" w:ascii="宋体"/>
          <w:sz w:val="32"/>
          <w:szCs w:val="40"/>
          <w:u w:val="single"/>
          <w:lang w:val="en-US" w:eastAsia="zh-CN"/>
        </w:rPr>
        <w:t xml:space="preserve"> 10</w:t>
      </w:r>
      <w:r>
        <w:rPr>
          <w:rFonts w:hint="eastAsia" w:ascii="宋体"/>
          <w:sz w:val="32"/>
          <w:szCs w:val="40"/>
        </w:rPr>
        <w:t>月</w:t>
      </w:r>
    </w:p>
    <w:p>
      <w:pPr>
        <w:sectPr>
          <w:pgSz w:w="11906" w:h="16838"/>
          <w:pgMar w:top="1418" w:right="1418" w:bottom="1418" w:left="1418" w:header="851" w:footer="992" w:gutter="0"/>
          <w:cols w:space="425" w:num="1"/>
          <w:docGrid w:type="lines" w:linePitch="312" w:charSpace="0"/>
        </w:sectPr>
      </w:pPr>
    </w:p>
    <w:p>
      <w:pPr>
        <w:jc w:val="center"/>
        <w:outlineLvl w:val="0"/>
        <w:rPr>
          <w:rFonts w:hint="eastAsia" w:eastAsia="宋体"/>
          <w:b/>
          <w:bCs/>
          <w:sz w:val="40"/>
          <w:szCs w:val="48"/>
          <w:lang w:eastAsia="zh-CN"/>
        </w:rPr>
      </w:pPr>
      <w:bookmarkStart w:id="2" w:name="_Toc23205"/>
      <w:r>
        <w:rPr>
          <w:rFonts w:hint="eastAsia"/>
          <w:b/>
          <w:bCs/>
          <w:sz w:val="40"/>
          <w:szCs w:val="48"/>
        </w:rPr>
        <w:t>目 录</w:t>
      </w:r>
      <w:bookmarkEnd w:id="2"/>
    </w:p>
    <w:p>
      <w:pPr>
        <w:pStyle w:val="21"/>
        <w:tabs>
          <w:tab w:val="right" w:leader="dot" w:pos="8306"/>
        </w:tabs>
      </w:pPr>
      <w:r>
        <w:fldChar w:fldCharType="begin"/>
      </w:r>
      <w:r>
        <w:instrText xml:space="preserve">TOC \o "1-3" \h \u </w:instrText>
      </w:r>
      <w:r>
        <w:fldChar w:fldCharType="separate"/>
      </w:r>
      <w:r>
        <w:fldChar w:fldCharType="begin"/>
      </w:r>
      <w:r>
        <w:instrText xml:space="preserve"> HYPERLINK \l _Toc27411 </w:instrText>
      </w:r>
      <w:r>
        <w:fldChar w:fldCharType="separate"/>
      </w:r>
      <w:r>
        <w:rPr>
          <w:rFonts w:hint="eastAsia" w:asciiTheme="minorEastAsia" w:hAnsiTheme="minorEastAsia" w:eastAsiaTheme="minorEastAsia" w:cstheme="minorEastAsia"/>
          <w:bCs w:val="0"/>
          <w:kern w:val="0"/>
          <w:szCs w:val="52"/>
          <w:lang w:val="en-US" w:eastAsia="zh-CN"/>
        </w:rPr>
        <w:t>济南专用车公司会议大屏采购项目</w:t>
      </w:r>
      <w:r>
        <w:tab/>
      </w:r>
      <w:r>
        <w:fldChar w:fldCharType="begin"/>
      </w:r>
      <w:r>
        <w:instrText xml:space="preserve"> PAGEREF _Toc27411 \h </w:instrText>
      </w:r>
      <w:r>
        <w:fldChar w:fldCharType="separate"/>
      </w:r>
      <w:r>
        <w:t>1</w:t>
      </w:r>
      <w:r>
        <w:fldChar w:fldCharType="end"/>
      </w:r>
      <w:r>
        <w:fldChar w:fldCharType="end"/>
      </w:r>
    </w:p>
    <w:p>
      <w:pPr>
        <w:pStyle w:val="21"/>
        <w:tabs>
          <w:tab w:val="right" w:leader="dot" w:pos="8306"/>
        </w:tabs>
      </w:pPr>
      <w:r>
        <w:fldChar w:fldCharType="begin"/>
      </w:r>
      <w:r>
        <w:instrText xml:space="preserve"> HYPERLINK \l _Toc23205 </w:instrText>
      </w:r>
      <w:r>
        <w:fldChar w:fldCharType="separate"/>
      </w:r>
      <w:r>
        <w:rPr>
          <w:rFonts w:hint="eastAsia"/>
          <w:bCs/>
          <w:szCs w:val="48"/>
        </w:rPr>
        <w:t>目 录</w:t>
      </w:r>
      <w:r>
        <w:tab/>
      </w:r>
      <w:r>
        <w:fldChar w:fldCharType="begin"/>
      </w:r>
      <w:r>
        <w:instrText xml:space="preserve"> PAGEREF _Toc23205 \h </w:instrText>
      </w:r>
      <w:r>
        <w:fldChar w:fldCharType="separate"/>
      </w:r>
      <w:r>
        <w:t>1</w:t>
      </w:r>
      <w:r>
        <w:fldChar w:fldCharType="end"/>
      </w:r>
      <w:r>
        <w:fldChar w:fldCharType="end"/>
      </w:r>
    </w:p>
    <w:p>
      <w:pPr>
        <w:pStyle w:val="21"/>
        <w:tabs>
          <w:tab w:val="right" w:leader="dot" w:pos="8306"/>
        </w:tabs>
      </w:pPr>
      <w:r>
        <w:fldChar w:fldCharType="begin"/>
      </w:r>
      <w:r>
        <w:instrText xml:space="preserve"> HYPERLINK \l _Toc16444 </w:instrText>
      </w:r>
      <w:r>
        <w:fldChar w:fldCharType="separate"/>
      </w:r>
      <w:r>
        <w:rPr>
          <w:rFonts w:hint="eastAsia"/>
        </w:rPr>
        <w:t>第一章 招标公告</w:t>
      </w:r>
      <w:r>
        <w:tab/>
      </w:r>
      <w:r>
        <w:fldChar w:fldCharType="begin"/>
      </w:r>
      <w:r>
        <w:instrText xml:space="preserve"> PAGEREF _Toc16444 \h </w:instrText>
      </w:r>
      <w:r>
        <w:fldChar w:fldCharType="separate"/>
      </w:r>
      <w:r>
        <w:t>3</w:t>
      </w:r>
      <w:r>
        <w:fldChar w:fldCharType="end"/>
      </w:r>
      <w:r>
        <w:fldChar w:fldCharType="end"/>
      </w:r>
    </w:p>
    <w:p>
      <w:pPr>
        <w:pStyle w:val="21"/>
        <w:tabs>
          <w:tab w:val="right" w:leader="dot" w:pos="8306"/>
        </w:tabs>
      </w:pPr>
      <w:r>
        <w:fldChar w:fldCharType="begin"/>
      </w:r>
      <w:r>
        <w:instrText xml:space="preserve"> HYPERLINK \l _Toc18883 </w:instrText>
      </w:r>
      <w:r>
        <w:fldChar w:fldCharType="separate"/>
      </w:r>
      <w:r>
        <w:rPr>
          <w:rFonts w:hint="eastAsia"/>
        </w:rPr>
        <w:t>第二章</w:t>
      </w:r>
      <w:r>
        <w:t xml:space="preserve"> </w:t>
      </w:r>
      <w:r>
        <w:rPr>
          <w:rFonts w:hint="eastAsia"/>
        </w:rPr>
        <w:t>投标人须知</w:t>
      </w:r>
      <w:r>
        <w:tab/>
      </w:r>
      <w:r>
        <w:fldChar w:fldCharType="begin"/>
      </w:r>
      <w:r>
        <w:instrText xml:space="preserve"> PAGEREF _Toc18883 \h </w:instrText>
      </w:r>
      <w:r>
        <w:fldChar w:fldCharType="separate"/>
      </w:r>
      <w:r>
        <w:t>9</w:t>
      </w:r>
      <w:r>
        <w:fldChar w:fldCharType="end"/>
      </w:r>
      <w:r>
        <w:fldChar w:fldCharType="end"/>
      </w:r>
    </w:p>
    <w:p>
      <w:pPr>
        <w:pStyle w:val="26"/>
        <w:tabs>
          <w:tab w:val="right" w:leader="dot" w:pos="8306"/>
        </w:tabs>
      </w:pPr>
      <w:r>
        <w:fldChar w:fldCharType="begin"/>
      </w:r>
      <w:r>
        <w:instrText xml:space="preserve"> HYPERLINK \l _Toc14523 </w:instrText>
      </w:r>
      <w:r>
        <w:fldChar w:fldCharType="separate"/>
      </w:r>
      <w:r>
        <w:rPr>
          <w:rFonts w:hint="eastAsia"/>
        </w:rPr>
        <w:t>投标人须知前附表</w:t>
      </w:r>
      <w:r>
        <w:tab/>
      </w:r>
      <w:r>
        <w:fldChar w:fldCharType="begin"/>
      </w:r>
      <w:r>
        <w:instrText xml:space="preserve"> PAGEREF _Toc14523 \h </w:instrText>
      </w:r>
      <w:r>
        <w:fldChar w:fldCharType="separate"/>
      </w:r>
      <w:r>
        <w:t>9</w:t>
      </w:r>
      <w:r>
        <w:fldChar w:fldCharType="end"/>
      </w:r>
      <w:r>
        <w:fldChar w:fldCharType="end"/>
      </w:r>
    </w:p>
    <w:p>
      <w:pPr>
        <w:pStyle w:val="26"/>
        <w:tabs>
          <w:tab w:val="right" w:leader="dot" w:pos="8306"/>
        </w:tabs>
      </w:pPr>
      <w:r>
        <w:fldChar w:fldCharType="begin"/>
      </w:r>
      <w:r>
        <w:instrText xml:space="preserve"> HYPERLINK \l _Toc23005 </w:instrText>
      </w:r>
      <w:r>
        <w:fldChar w:fldCharType="separate"/>
      </w:r>
      <w:r>
        <w:rPr>
          <w:rFonts w:hint="eastAsia"/>
        </w:rPr>
        <w:t>一、说明</w:t>
      </w:r>
      <w:r>
        <w:tab/>
      </w:r>
      <w:r>
        <w:fldChar w:fldCharType="begin"/>
      </w:r>
      <w:r>
        <w:instrText xml:space="preserve"> PAGEREF _Toc23005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_Toc14918 </w:instrText>
      </w:r>
      <w:r>
        <w:fldChar w:fldCharType="separate"/>
      </w:r>
      <w:r>
        <w:rPr>
          <w:rFonts w:hint="eastAsia" w:ascii="宋体" w:cs="宋体"/>
          <w:bCs/>
        </w:rPr>
        <w:t>1 招标人</w:t>
      </w:r>
      <w:r>
        <w:tab/>
      </w:r>
      <w:r>
        <w:fldChar w:fldCharType="begin"/>
      </w:r>
      <w:r>
        <w:instrText xml:space="preserve"> PAGEREF _Toc14918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_Toc25547 </w:instrText>
      </w:r>
      <w:r>
        <w:fldChar w:fldCharType="separate"/>
      </w:r>
      <w:r>
        <w:rPr>
          <w:rFonts w:hint="eastAsia" w:ascii="宋体" w:cs="宋体"/>
          <w:bCs/>
        </w:rPr>
        <w:t>2 代理机构</w:t>
      </w:r>
      <w:r>
        <w:tab/>
      </w:r>
      <w:r>
        <w:fldChar w:fldCharType="begin"/>
      </w:r>
      <w:r>
        <w:instrText xml:space="preserve"> PAGEREF _Toc25547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_Toc1130 </w:instrText>
      </w:r>
      <w:r>
        <w:fldChar w:fldCharType="separate"/>
      </w:r>
      <w:r>
        <w:rPr>
          <w:rFonts w:hint="eastAsia" w:ascii="宋体" w:cs="宋体"/>
          <w:bCs/>
        </w:rPr>
        <w:t>3 招标</w:t>
      </w:r>
      <w:r>
        <w:rPr>
          <w:rFonts w:hint="eastAsia" w:ascii="宋体"/>
        </w:rPr>
        <w:t>投标人</w:t>
      </w:r>
      <w:r>
        <w:rPr>
          <w:rFonts w:hint="eastAsia" w:ascii="宋体" w:cs="宋体"/>
          <w:bCs/>
        </w:rPr>
        <w:t>、中标人</w:t>
      </w:r>
      <w:r>
        <w:tab/>
      </w:r>
      <w:r>
        <w:fldChar w:fldCharType="begin"/>
      </w:r>
      <w:r>
        <w:instrText xml:space="preserve"> PAGEREF _Toc1130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_Toc4788 </w:instrText>
      </w:r>
      <w:r>
        <w:fldChar w:fldCharType="separate"/>
      </w:r>
      <w:r>
        <w:rPr>
          <w:rFonts w:hint="eastAsia" w:ascii="宋体" w:cs="宋体"/>
          <w:bCs/>
        </w:rPr>
        <w:t>4 合格</w:t>
      </w:r>
      <w:r>
        <w:rPr>
          <w:rFonts w:hint="eastAsia" w:ascii="宋体"/>
        </w:rPr>
        <w:t>投标人</w:t>
      </w:r>
      <w:r>
        <w:tab/>
      </w:r>
      <w:r>
        <w:fldChar w:fldCharType="begin"/>
      </w:r>
      <w:r>
        <w:instrText xml:space="preserve"> PAGEREF _Toc4788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_Toc85 </w:instrText>
      </w:r>
      <w:r>
        <w:fldChar w:fldCharType="separate"/>
      </w:r>
      <w:r>
        <w:rPr>
          <w:rFonts w:hint="eastAsia" w:ascii="宋体"/>
          <w:bCs/>
        </w:rPr>
        <w:t xml:space="preserve">5 </w:t>
      </w:r>
      <w:r>
        <w:rPr>
          <w:rFonts w:hint="eastAsia" w:ascii="宋体"/>
        </w:rPr>
        <w:t>对中标单位服务团队要求</w:t>
      </w:r>
      <w:r>
        <w:tab/>
      </w:r>
      <w:r>
        <w:fldChar w:fldCharType="begin"/>
      </w:r>
      <w:r>
        <w:instrText xml:space="preserve"> PAGEREF _Toc85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_Toc29475 </w:instrText>
      </w:r>
      <w:r>
        <w:fldChar w:fldCharType="separate"/>
      </w:r>
      <w:r>
        <w:rPr>
          <w:rFonts w:hint="eastAsia" w:ascii="宋体"/>
          <w:bCs/>
        </w:rPr>
        <w:t xml:space="preserve">6 </w:t>
      </w:r>
      <w:r>
        <w:rPr>
          <w:rFonts w:hint="eastAsia" w:ascii="宋体"/>
        </w:rPr>
        <w:t>投标费用</w:t>
      </w:r>
      <w:r>
        <w:tab/>
      </w:r>
      <w:r>
        <w:fldChar w:fldCharType="begin"/>
      </w:r>
      <w:r>
        <w:instrText xml:space="preserve"> PAGEREF _Toc29475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_Toc6165 </w:instrText>
      </w:r>
      <w:r>
        <w:fldChar w:fldCharType="separate"/>
      </w:r>
      <w:r>
        <w:rPr>
          <w:rFonts w:hint="eastAsia" w:ascii="宋体" w:hAnsi="宋体" w:cs="宋体"/>
          <w:bCs/>
        </w:rPr>
        <w:t xml:space="preserve">7 </w:t>
      </w:r>
      <w:r>
        <w:rPr>
          <w:rFonts w:hint="eastAsia" w:ascii="宋体"/>
        </w:rPr>
        <w:t>招标文件</w:t>
      </w:r>
      <w:r>
        <w:rPr>
          <w:rFonts w:hint="eastAsia" w:ascii="宋体" w:hAnsi="宋体" w:cs="宋体"/>
          <w:bCs/>
        </w:rPr>
        <w:t>费用（标书费）</w:t>
      </w:r>
      <w:r>
        <w:tab/>
      </w:r>
      <w:r>
        <w:fldChar w:fldCharType="begin"/>
      </w:r>
      <w:r>
        <w:instrText xml:space="preserve"> PAGEREF _Toc6165 \h </w:instrText>
      </w:r>
      <w:r>
        <w:fldChar w:fldCharType="separate"/>
      </w:r>
      <w:r>
        <w:t>12</w:t>
      </w:r>
      <w:r>
        <w:fldChar w:fldCharType="end"/>
      </w:r>
      <w:r>
        <w:fldChar w:fldCharType="end"/>
      </w:r>
    </w:p>
    <w:p>
      <w:pPr>
        <w:pStyle w:val="26"/>
        <w:tabs>
          <w:tab w:val="right" w:leader="dot" w:pos="8306"/>
        </w:tabs>
      </w:pPr>
      <w:r>
        <w:fldChar w:fldCharType="begin"/>
      </w:r>
      <w:r>
        <w:instrText xml:space="preserve"> HYPERLINK \l _Toc24539 </w:instrText>
      </w:r>
      <w:r>
        <w:fldChar w:fldCharType="separate"/>
      </w:r>
      <w:r>
        <w:rPr>
          <w:rFonts w:hint="eastAsia"/>
        </w:rPr>
        <w:t>二、招标文件</w:t>
      </w:r>
      <w:r>
        <w:tab/>
      </w:r>
      <w:r>
        <w:fldChar w:fldCharType="begin"/>
      </w:r>
      <w:r>
        <w:instrText xml:space="preserve"> PAGEREF _Toc24539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_Toc6309 </w:instrText>
      </w:r>
      <w:r>
        <w:fldChar w:fldCharType="separate"/>
      </w:r>
      <w:r>
        <w:rPr>
          <w:rFonts w:hint="eastAsia" w:ascii="宋体"/>
          <w:bCs/>
        </w:rPr>
        <w:t xml:space="preserve">8 </w:t>
      </w:r>
      <w:r>
        <w:rPr>
          <w:rFonts w:hint="eastAsia" w:ascii="宋体"/>
        </w:rPr>
        <w:t>招标文件组成</w:t>
      </w:r>
      <w:r>
        <w:tab/>
      </w:r>
      <w:r>
        <w:fldChar w:fldCharType="begin"/>
      </w:r>
      <w:r>
        <w:instrText xml:space="preserve"> PAGEREF _Toc6309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_Toc25126 </w:instrText>
      </w:r>
      <w:r>
        <w:fldChar w:fldCharType="separate"/>
      </w:r>
      <w:r>
        <w:rPr>
          <w:rFonts w:hint="eastAsia" w:ascii="宋体"/>
          <w:bCs/>
        </w:rPr>
        <w:t xml:space="preserve">9 </w:t>
      </w:r>
      <w:r>
        <w:rPr>
          <w:rFonts w:hint="eastAsia" w:ascii="宋体"/>
        </w:rPr>
        <w:t>招标文件答疑</w:t>
      </w:r>
      <w:r>
        <w:tab/>
      </w:r>
      <w:r>
        <w:fldChar w:fldCharType="begin"/>
      </w:r>
      <w:r>
        <w:instrText xml:space="preserve"> PAGEREF _Toc25126 \h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_Toc32121 </w:instrText>
      </w:r>
      <w:r>
        <w:fldChar w:fldCharType="separate"/>
      </w:r>
      <w:r>
        <w:rPr>
          <w:rFonts w:hint="eastAsia" w:ascii="宋体"/>
          <w:bCs/>
        </w:rPr>
        <w:t xml:space="preserve">10 </w:t>
      </w:r>
      <w:r>
        <w:rPr>
          <w:rFonts w:hint="eastAsia" w:ascii="宋体"/>
        </w:rPr>
        <w:t>招标文件修改和澄清</w:t>
      </w:r>
      <w:r>
        <w:tab/>
      </w:r>
      <w:r>
        <w:fldChar w:fldCharType="begin"/>
      </w:r>
      <w:r>
        <w:instrText xml:space="preserve"> PAGEREF _Toc32121 \h </w:instrText>
      </w:r>
      <w:r>
        <w:fldChar w:fldCharType="separate"/>
      </w:r>
      <w:r>
        <w:t>13</w:t>
      </w:r>
      <w:r>
        <w:fldChar w:fldCharType="end"/>
      </w:r>
      <w:r>
        <w:fldChar w:fldCharType="end"/>
      </w:r>
    </w:p>
    <w:p>
      <w:pPr>
        <w:pStyle w:val="26"/>
        <w:tabs>
          <w:tab w:val="right" w:leader="dot" w:pos="8306"/>
        </w:tabs>
      </w:pPr>
      <w:r>
        <w:fldChar w:fldCharType="begin"/>
      </w:r>
      <w:r>
        <w:instrText xml:space="preserve"> HYPERLINK \l _Toc2478 </w:instrText>
      </w:r>
      <w:r>
        <w:fldChar w:fldCharType="separate"/>
      </w:r>
      <w:r>
        <w:rPr>
          <w:rFonts w:hint="eastAsia"/>
        </w:rPr>
        <w:t>三、投标文件编制</w:t>
      </w:r>
      <w:r>
        <w:tab/>
      </w:r>
      <w:r>
        <w:fldChar w:fldCharType="begin"/>
      </w:r>
      <w:r>
        <w:instrText xml:space="preserve"> PAGEREF _Toc2478 \h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_Toc14707 </w:instrText>
      </w:r>
      <w:r>
        <w:fldChar w:fldCharType="separate"/>
      </w:r>
      <w:r>
        <w:rPr>
          <w:rFonts w:hint="eastAsia" w:ascii="宋体"/>
          <w:lang w:val="en-US" w:eastAsia="zh-CN"/>
        </w:rPr>
        <w:t>12</w:t>
      </w:r>
      <w:r>
        <w:rPr>
          <w:rFonts w:hint="eastAsia" w:ascii="宋体"/>
        </w:rPr>
        <w:t>投标保证金</w:t>
      </w:r>
      <w:r>
        <w:tab/>
      </w:r>
      <w:r>
        <w:fldChar w:fldCharType="begin"/>
      </w:r>
      <w:r>
        <w:instrText xml:space="preserve"> PAGEREF _Toc14707 \h </w:instrText>
      </w:r>
      <w:r>
        <w:fldChar w:fldCharType="separate"/>
      </w:r>
      <w:r>
        <w:t>14</w:t>
      </w:r>
      <w:r>
        <w:fldChar w:fldCharType="end"/>
      </w:r>
      <w:r>
        <w:fldChar w:fldCharType="end"/>
      </w:r>
    </w:p>
    <w:p>
      <w:pPr>
        <w:pStyle w:val="14"/>
        <w:tabs>
          <w:tab w:val="right" w:leader="dot" w:pos="8306"/>
        </w:tabs>
      </w:pPr>
      <w:r>
        <w:fldChar w:fldCharType="begin"/>
      </w:r>
      <w:r>
        <w:instrText xml:space="preserve"> HYPERLINK \l _Toc8235 </w:instrText>
      </w:r>
      <w:r>
        <w:fldChar w:fldCharType="separate"/>
      </w:r>
      <w:r>
        <w:rPr>
          <w:rFonts w:hint="eastAsia" w:ascii="宋体" w:hAnsi="宋体" w:cs="宋体"/>
          <w:bCs/>
          <w:lang w:val="en-US" w:eastAsia="zh-CN"/>
        </w:rPr>
        <w:t>13</w:t>
      </w:r>
      <w:r>
        <w:rPr>
          <w:rFonts w:hint="eastAsia" w:ascii="宋体" w:hAnsi="宋体" w:cs="宋体"/>
          <w:bCs/>
        </w:rPr>
        <w:t>投标</w:t>
      </w:r>
      <w:r>
        <w:rPr>
          <w:rFonts w:hint="eastAsia" w:ascii="宋体"/>
        </w:rPr>
        <w:t>有效期</w:t>
      </w:r>
      <w:r>
        <w:tab/>
      </w:r>
      <w:r>
        <w:fldChar w:fldCharType="begin"/>
      </w:r>
      <w:r>
        <w:instrText xml:space="preserve"> PAGEREF _Toc8235 \h </w:instrText>
      </w:r>
      <w:r>
        <w:fldChar w:fldCharType="separate"/>
      </w:r>
      <w:r>
        <w:t>14</w:t>
      </w:r>
      <w:r>
        <w:fldChar w:fldCharType="end"/>
      </w:r>
      <w:r>
        <w:fldChar w:fldCharType="end"/>
      </w:r>
    </w:p>
    <w:p>
      <w:pPr>
        <w:pStyle w:val="14"/>
        <w:tabs>
          <w:tab w:val="right" w:leader="dot" w:pos="8306"/>
        </w:tabs>
      </w:pPr>
      <w:r>
        <w:fldChar w:fldCharType="begin"/>
      </w:r>
      <w:r>
        <w:instrText xml:space="preserve"> HYPERLINK \l _Toc28765 </w:instrText>
      </w:r>
      <w:r>
        <w:fldChar w:fldCharType="separate"/>
      </w:r>
      <w:r>
        <w:rPr>
          <w:rFonts w:hint="eastAsia" w:ascii="宋体"/>
          <w:lang w:val="en-US" w:eastAsia="zh-CN"/>
        </w:rPr>
        <w:t>14</w:t>
      </w:r>
      <w:r>
        <w:rPr>
          <w:rFonts w:hint="eastAsia" w:ascii="宋体"/>
        </w:rPr>
        <w:t>语言</w:t>
      </w:r>
      <w:r>
        <w:tab/>
      </w:r>
      <w:r>
        <w:fldChar w:fldCharType="begin"/>
      </w:r>
      <w:r>
        <w:instrText xml:space="preserve"> PAGEREF _Toc28765 \h </w:instrText>
      </w:r>
      <w:r>
        <w:fldChar w:fldCharType="separate"/>
      </w:r>
      <w:r>
        <w:t>15</w:t>
      </w:r>
      <w:r>
        <w:fldChar w:fldCharType="end"/>
      </w:r>
      <w:r>
        <w:fldChar w:fldCharType="end"/>
      </w:r>
    </w:p>
    <w:p>
      <w:pPr>
        <w:pStyle w:val="14"/>
        <w:tabs>
          <w:tab w:val="right" w:leader="dot" w:pos="8306"/>
        </w:tabs>
      </w:pPr>
      <w:r>
        <w:fldChar w:fldCharType="begin"/>
      </w:r>
      <w:r>
        <w:instrText xml:space="preserve"> HYPERLINK \l _Toc32614 </w:instrText>
      </w:r>
      <w:r>
        <w:fldChar w:fldCharType="separate"/>
      </w:r>
      <w:r>
        <w:rPr>
          <w:rFonts w:hint="eastAsia" w:ascii="宋体"/>
          <w:lang w:val="en-US" w:eastAsia="zh-CN"/>
        </w:rPr>
        <w:t>15</w:t>
      </w:r>
      <w:r>
        <w:rPr>
          <w:rFonts w:hint="eastAsia" w:ascii="宋体"/>
        </w:rPr>
        <w:t>投标说明</w:t>
      </w:r>
      <w:r>
        <w:tab/>
      </w:r>
      <w:r>
        <w:fldChar w:fldCharType="begin"/>
      </w:r>
      <w:r>
        <w:instrText xml:space="preserve"> PAGEREF _Toc32614 \h </w:instrText>
      </w:r>
      <w:r>
        <w:fldChar w:fldCharType="separate"/>
      </w:r>
      <w:r>
        <w:t>15</w:t>
      </w:r>
      <w:r>
        <w:fldChar w:fldCharType="end"/>
      </w:r>
      <w:r>
        <w:fldChar w:fldCharType="end"/>
      </w:r>
    </w:p>
    <w:p>
      <w:pPr>
        <w:pStyle w:val="14"/>
        <w:tabs>
          <w:tab w:val="right" w:leader="dot" w:pos="8306"/>
        </w:tabs>
      </w:pPr>
      <w:r>
        <w:fldChar w:fldCharType="begin"/>
      </w:r>
      <w:r>
        <w:instrText xml:space="preserve"> HYPERLINK \l _Toc28001 </w:instrText>
      </w:r>
      <w:r>
        <w:fldChar w:fldCharType="separate"/>
      </w:r>
      <w:r>
        <w:rPr>
          <w:rFonts w:hint="eastAsia" w:ascii="宋体"/>
          <w:lang w:val="en-US" w:eastAsia="zh-CN"/>
        </w:rPr>
        <w:t>16</w:t>
      </w:r>
      <w:r>
        <w:rPr>
          <w:rFonts w:hint="eastAsia" w:ascii="宋体"/>
        </w:rPr>
        <w:t>投标文件密封及标记</w:t>
      </w:r>
      <w:r>
        <w:tab/>
      </w:r>
      <w:r>
        <w:fldChar w:fldCharType="begin"/>
      </w:r>
      <w:r>
        <w:instrText xml:space="preserve"> PAGEREF _Toc28001 \h </w:instrText>
      </w:r>
      <w:r>
        <w:fldChar w:fldCharType="separate"/>
      </w:r>
      <w:r>
        <w:t>15</w:t>
      </w:r>
      <w:r>
        <w:fldChar w:fldCharType="end"/>
      </w:r>
      <w:r>
        <w:fldChar w:fldCharType="end"/>
      </w:r>
    </w:p>
    <w:p>
      <w:pPr>
        <w:pStyle w:val="26"/>
        <w:tabs>
          <w:tab w:val="right" w:leader="dot" w:pos="8306"/>
        </w:tabs>
      </w:pPr>
      <w:r>
        <w:fldChar w:fldCharType="begin"/>
      </w:r>
      <w:r>
        <w:instrText xml:space="preserve"> HYPERLINK \l _Toc17500 </w:instrText>
      </w:r>
      <w:r>
        <w:fldChar w:fldCharType="separate"/>
      </w:r>
      <w:r>
        <w:rPr>
          <w:rFonts w:hint="eastAsia"/>
        </w:rPr>
        <w:t>四、投标文件递交</w:t>
      </w:r>
      <w:r>
        <w:tab/>
      </w:r>
      <w:r>
        <w:fldChar w:fldCharType="begin"/>
      </w:r>
      <w:r>
        <w:instrText xml:space="preserve"> PAGEREF _Toc17500 \h </w:instrText>
      </w:r>
      <w:r>
        <w:fldChar w:fldCharType="separate"/>
      </w:r>
      <w:r>
        <w:t>15</w:t>
      </w:r>
      <w:r>
        <w:fldChar w:fldCharType="end"/>
      </w:r>
      <w:r>
        <w:fldChar w:fldCharType="end"/>
      </w:r>
    </w:p>
    <w:p>
      <w:pPr>
        <w:pStyle w:val="14"/>
        <w:tabs>
          <w:tab w:val="right" w:leader="dot" w:pos="8306"/>
        </w:tabs>
      </w:pPr>
      <w:r>
        <w:fldChar w:fldCharType="begin"/>
      </w:r>
      <w:r>
        <w:instrText xml:space="preserve"> HYPERLINK \l _Toc17943 </w:instrText>
      </w:r>
      <w:r>
        <w:fldChar w:fldCharType="separate"/>
      </w:r>
      <w:r>
        <w:rPr>
          <w:rFonts w:hint="eastAsia" w:ascii="宋体"/>
          <w:lang w:val="en-US" w:eastAsia="zh-CN"/>
        </w:rPr>
        <w:t>17</w:t>
      </w:r>
      <w:r>
        <w:rPr>
          <w:rFonts w:hint="eastAsia" w:ascii="宋体"/>
        </w:rPr>
        <w:t>投标文件递交时间和地点</w:t>
      </w:r>
      <w:r>
        <w:tab/>
      </w:r>
      <w:r>
        <w:fldChar w:fldCharType="begin"/>
      </w:r>
      <w:r>
        <w:instrText xml:space="preserve"> PAGEREF _Toc17943 \h </w:instrText>
      </w:r>
      <w:r>
        <w:fldChar w:fldCharType="separate"/>
      </w:r>
      <w:r>
        <w:t>15</w:t>
      </w:r>
      <w:r>
        <w:fldChar w:fldCharType="end"/>
      </w:r>
      <w:r>
        <w:fldChar w:fldCharType="end"/>
      </w:r>
    </w:p>
    <w:p>
      <w:pPr>
        <w:pStyle w:val="14"/>
        <w:tabs>
          <w:tab w:val="right" w:leader="dot" w:pos="8306"/>
        </w:tabs>
      </w:pPr>
      <w:r>
        <w:fldChar w:fldCharType="begin"/>
      </w:r>
      <w:r>
        <w:instrText xml:space="preserve"> HYPERLINK \l _Toc12432 </w:instrText>
      </w:r>
      <w:r>
        <w:fldChar w:fldCharType="separate"/>
      </w:r>
      <w:r>
        <w:rPr>
          <w:rFonts w:hint="eastAsia" w:ascii="宋体"/>
          <w:lang w:val="en-US" w:eastAsia="zh-CN"/>
        </w:rPr>
        <w:t>18</w:t>
      </w:r>
      <w:r>
        <w:rPr>
          <w:rFonts w:hint="eastAsia" w:ascii="宋体"/>
        </w:rPr>
        <w:t>投标文件签收</w:t>
      </w:r>
      <w:r>
        <w:tab/>
      </w:r>
      <w:r>
        <w:fldChar w:fldCharType="begin"/>
      </w:r>
      <w:r>
        <w:instrText xml:space="preserve"> PAGEREF _Toc12432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_Toc22299 </w:instrText>
      </w:r>
      <w:r>
        <w:fldChar w:fldCharType="separate"/>
      </w:r>
      <w:r>
        <w:rPr>
          <w:rFonts w:hint="eastAsia" w:ascii="宋体"/>
          <w:lang w:val="en-US" w:eastAsia="zh-CN"/>
        </w:rPr>
        <w:t>19</w:t>
      </w:r>
      <w:r>
        <w:rPr>
          <w:rFonts w:hint="eastAsia" w:ascii="宋体"/>
        </w:rPr>
        <w:t>投标文件修改与撤回</w:t>
      </w:r>
      <w:r>
        <w:tab/>
      </w:r>
      <w:r>
        <w:fldChar w:fldCharType="begin"/>
      </w:r>
      <w:r>
        <w:instrText xml:space="preserve"> PAGEREF _Toc22299 \h </w:instrText>
      </w:r>
      <w:r>
        <w:fldChar w:fldCharType="separate"/>
      </w:r>
      <w:r>
        <w:t>16</w:t>
      </w:r>
      <w:r>
        <w:fldChar w:fldCharType="end"/>
      </w:r>
      <w:r>
        <w:fldChar w:fldCharType="end"/>
      </w:r>
    </w:p>
    <w:p>
      <w:pPr>
        <w:pStyle w:val="26"/>
        <w:tabs>
          <w:tab w:val="right" w:leader="dot" w:pos="8306"/>
        </w:tabs>
      </w:pPr>
      <w:r>
        <w:fldChar w:fldCharType="begin"/>
      </w:r>
      <w:r>
        <w:instrText xml:space="preserve"> HYPERLINK \l _Toc21190 </w:instrText>
      </w:r>
      <w:r>
        <w:fldChar w:fldCharType="separate"/>
      </w:r>
      <w:r>
        <w:rPr>
          <w:rFonts w:hint="eastAsia"/>
        </w:rPr>
        <w:t>五、开标与评标</w:t>
      </w:r>
      <w:r>
        <w:tab/>
      </w:r>
      <w:r>
        <w:fldChar w:fldCharType="begin"/>
      </w:r>
      <w:r>
        <w:instrText xml:space="preserve"> PAGEREF _Toc21190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_Toc28241 </w:instrText>
      </w:r>
      <w:r>
        <w:fldChar w:fldCharType="separate"/>
      </w:r>
      <w:r>
        <w:rPr>
          <w:rFonts w:hint="eastAsia" w:ascii="宋体"/>
          <w:lang w:val="en-US" w:eastAsia="zh-CN"/>
        </w:rPr>
        <w:t>20</w:t>
      </w:r>
      <w:r>
        <w:rPr>
          <w:rFonts w:hint="eastAsia" w:ascii="宋体"/>
        </w:rPr>
        <w:t>开标</w:t>
      </w:r>
      <w:r>
        <w:rPr>
          <w:rFonts w:hint="eastAsia" w:ascii="宋体"/>
          <w:bCs/>
        </w:rPr>
        <w:t>及评标</w:t>
      </w:r>
      <w:r>
        <w:tab/>
      </w:r>
      <w:r>
        <w:fldChar w:fldCharType="begin"/>
      </w:r>
      <w:r>
        <w:instrText xml:space="preserve"> PAGEREF _Toc28241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_Toc6846 </w:instrText>
      </w:r>
      <w:r>
        <w:fldChar w:fldCharType="separate"/>
      </w:r>
      <w:r>
        <w:rPr>
          <w:rFonts w:hint="eastAsia" w:ascii="宋体" w:hAnsi="宋体"/>
          <w:bCs/>
          <w:highlight w:val="none"/>
          <w:lang w:val="en-US" w:eastAsia="zh-CN"/>
        </w:rPr>
        <w:t>21</w:t>
      </w:r>
      <w:r>
        <w:rPr>
          <w:rFonts w:hint="eastAsia" w:ascii="宋体" w:hAnsi="宋体"/>
          <w:bCs/>
          <w:highlight w:val="none"/>
        </w:rPr>
        <w:t>评标委员会</w:t>
      </w:r>
      <w:r>
        <w:tab/>
      </w:r>
      <w:r>
        <w:fldChar w:fldCharType="begin"/>
      </w:r>
      <w:r>
        <w:instrText xml:space="preserve"> PAGEREF _Toc6846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_Toc22587 </w:instrText>
      </w:r>
      <w:r>
        <w:fldChar w:fldCharType="separate"/>
      </w:r>
      <w:r>
        <w:rPr>
          <w:rFonts w:hint="eastAsia" w:ascii="宋体" w:hAnsi="宋体"/>
          <w:bCs/>
          <w:lang w:val="en-US" w:eastAsia="zh-CN"/>
        </w:rPr>
        <w:t>22</w:t>
      </w:r>
      <w:r>
        <w:rPr>
          <w:rFonts w:hint="eastAsia" w:ascii="宋体" w:hAnsi="宋体"/>
          <w:bCs/>
        </w:rPr>
        <w:t>评标原则</w:t>
      </w:r>
      <w:r>
        <w:tab/>
      </w:r>
      <w:r>
        <w:fldChar w:fldCharType="begin"/>
      </w:r>
      <w:r>
        <w:instrText xml:space="preserve"> PAGEREF _Toc22587 \h </w:instrText>
      </w:r>
      <w:r>
        <w:fldChar w:fldCharType="separate"/>
      </w:r>
      <w:r>
        <w:t>17</w:t>
      </w:r>
      <w:r>
        <w:fldChar w:fldCharType="end"/>
      </w:r>
      <w:r>
        <w:fldChar w:fldCharType="end"/>
      </w:r>
    </w:p>
    <w:p>
      <w:pPr>
        <w:pStyle w:val="26"/>
        <w:tabs>
          <w:tab w:val="right" w:leader="dot" w:pos="8306"/>
        </w:tabs>
      </w:pPr>
      <w:r>
        <w:fldChar w:fldCharType="begin"/>
      </w:r>
      <w:r>
        <w:instrText xml:space="preserve"> HYPERLINK \l _Toc22444 </w:instrText>
      </w:r>
      <w:r>
        <w:fldChar w:fldCharType="separate"/>
      </w:r>
      <w:r>
        <w:rPr>
          <w:rFonts w:hint="eastAsia"/>
        </w:rPr>
        <w:t>六、授予合同</w:t>
      </w:r>
      <w:r>
        <w:tab/>
      </w:r>
      <w:r>
        <w:fldChar w:fldCharType="begin"/>
      </w:r>
      <w:r>
        <w:instrText xml:space="preserve"> PAGEREF _Toc22444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_Toc28941 </w:instrText>
      </w:r>
      <w:r>
        <w:fldChar w:fldCharType="separate"/>
      </w:r>
      <w:r>
        <w:rPr>
          <w:rFonts w:hint="eastAsia" w:ascii="宋体" w:hAnsi="宋体"/>
          <w:spacing w:val="4"/>
          <w:lang w:val="en-US" w:eastAsia="zh-CN"/>
        </w:rPr>
        <w:t>23</w:t>
      </w:r>
      <w:r>
        <w:rPr>
          <w:rFonts w:hint="eastAsia" w:ascii="宋体" w:hAnsi="宋体"/>
          <w:spacing w:val="4"/>
        </w:rPr>
        <w:t>定标</w:t>
      </w:r>
      <w:r>
        <w:tab/>
      </w:r>
      <w:r>
        <w:fldChar w:fldCharType="begin"/>
      </w:r>
      <w:r>
        <w:instrText xml:space="preserve"> PAGEREF _Toc28941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_Toc24444 </w:instrText>
      </w:r>
      <w:r>
        <w:fldChar w:fldCharType="separate"/>
      </w:r>
      <w:r>
        <w:rPr>
          <w:rFonts w:hint="eastAsia" w:ascii="宋体" w:hAnsi="宋体"/>
          <w:spacing w:val="4"/>
          <w:lang w:val="en-US" w:eastAsia="zh-CN"/>
        </w:rPr>
        <w:t>24</w:t>
      </w:r>
      <w:r>
        <w:rPr>
          <w:rFonts w:hint="eastAsia" w:ascii="宋体" w:hAnsi="宋体"/>
          <w:spacing w:val="4"/>
        </w:rPr>
        <w:t>招标人有接受和拒绝任何一个或所有投标的权利</w:t>
      </w:r>
      <w:r>
        <w:tab/>
      </w:r>
      <w:r>
        <w:fldChar w:fldCharType="begin"/>
      </w:r>
      <w:r>
        <w:instrText xml:space="preserve"> PAGEREF _Toc24444 \h </w:instrText>
      </w:r>
      <w:r>
        <w:fldChar w:fldCharType="separate"/>
      </w:r>
      <w:r>
        <w:t>17</w:t>
      </w:r>
      <w:r>
        <w:fldChar w:fldCharType="end"/>
      </w:r>
      <w:r>
        <w:fldChar w:fldCharType="end"/>
      </w:r>
    </w:p>
    <w:p>
      <w:pPr>
        <w:pStyle w:val="14"/>
        <w:tabs>
          <w:tab w:val="right" w:leader="dot" w:pos="8306"/>
        </w:tabs>
      </w:pPr>
      <w:r>
        <w:fldChar w:fldCharType="begin"/>
      </w:r>
      <w:r>
        <w:instrText xml:space="preserve"> HYPERLINK \l _Toc8042 </w:instrText>
      </w:r>
      <w:r>
        <w:fldChar w:fldCharType="separate"/>
      </w:r>
      <w:r>
        <w:rPr>
          <w:rFonts w:hint="eastAsia" w:ascii="宋体" w:hAnsi="宋体"/>
          <w:spacing w:val="4"/>
          <w:lang w:val="en-US" w:eastAsia="zh-CN"/>
        </w:rPr>
        <w:t>25</w:t>
      </w:r>
      <w:r>
        <w:rPr>
          <w:rFonts w:hint="eastAsia" w:ascii="宋体" w:hAnsi="宋体"/>
          <w:spacing w:val="4"/>
        </w:rPr>
        <w:t>中标通知</w:t>
      </w:r>
      <w:r>
        <w:tab/>
      </w:r>
      <w:r>
        <w:fldChar w:fldCharType="begin"/>
      </w:r>
      <w:r>
        <w:instrText xml:space="preserve"> PAGEREF _Toc8042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_Toc19745 </w:instrText>
      </w:r>
      <w:r>
        <w:fldChar w:fldCharType="separate"/>
      </w:r>
      <w:r>
        <w:rPr>
          <w:rFonts w:hint="eastAsia" w:ascii="宋体" w:hAnsi="宋体"/>
          <w:spacing w:val="4"/>
          <w:lang w:val="en-US" w:eastAsia="zh-CN"/>
        </w:rPr>
        <w:t>26</w:t>
      </w:r>
      <w:r>
        <w:rPr>
          <w:rFonts w:hint="eastAsia" w:ascii="宋体" w:hAnsi="宋体"/>
          <w:spacing w:val="4"/>
        </w:rPr>
        <w:t>签订合同</w:t>
      </w:r>
      <w:r>
        <w:tab/>
      </w:r>
      <w:r>
        <w:fldChar w:fldCharType="begin"/>
      </w:r>
      <w:r>
        <w:instrText xml:space="preserve"> PAGEREF _Toc19745 \h </w:instrText>
      </w:r>
      <w:r>
        <w:fldChar w:fldCharType="separate"/>
      </w:r>
      <w:r>
        <w:t>18</w:t>
      </w:r>
      <w:r>
        <w:fldChar w:fldCharType="end"/>
      </w:r>
      <w:r>
        <w:fldChar w:fldCharType="end"/>
      </w:r>
    </w:p>
    <w:p>
      <w:pPr>
        <w:pStyle w:val="26"/>
        <w:tabs>
          <w:tab w:val="right" w:leader="dot" w:pos="8306"/>
        </w:tabs>
      </w:pPr>
      <w:r>
        <w:fldChar w:fldCharType="begin"/>
      </w:r>
      <w:r>
        <w:instrText xml:space="preserve"> HYPERLINK \l _Toc3559 </w:instrText>
      </w:r>
      <w:r>
        <w:fldChar w:fldCharType="separate"/>
      </w:r>
      <w:r>
        <w:rPr>
          <w:rFonts w:hint="eastAsia"/>
        </w:rPr>
        <w:t>七、废标及终止招标</w:t>
      </w:r>
      <w:r>
        <w:tab/>
      </w:r>
      <w:r>
        <w:fldChar w:fldCharType="begin"/>
      </w:r>
      <w:r>
        <w:instrText xml:space="preserve"> PAGEREF _Toc3559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_Toc30341 </w:instrText>
      </w:r>
      <w:r>
        <w:fldChar w:fldCharType="separate"/>
      </w:r>
      <w:r>
        <w:rPr>
          <w:rFonts w:hint="eastAsia" w:ascii="宋体" w:hAnsi="宋体"/>
          <w:spacing w:val="4"/>
          <w:lang w:val="en-US" w:eastAsia="zh-CN"/>
        </w:rPr>
        <w:t>27</w:t>
      </w:r>
      <w:r>
        <w:rPr>
          <w:rFonts w:hint="eastAsia" w:ascii="宋体" w:hAnsi="宋体"/>
          <w:spacing w:val="4"/>
        </w:rPr>
        <w:t>废标</w:t>
      </w:r>
      <w:r>
        <w:tab/>
      </w:r>
      <w:r>
        <w:fldChar w:fldCharType="begin"/>
      </w:r>
      <w:r>
        <w:instrText xml:space="preserve"> PAGEREF _Toc30341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_Toc25032 </w:instrText>
      </w:r>
      <w:r>
        <w:fldChar w:fldCharType="separate"/>
      </w:r>
      <w:r>
        <w:rPr>
          <w:rFonts w:hint="eastAsia" w:ascii="宋体" w:hAnsi="宋体"/>
          <w:spacing w:val="4"/>
          <w:lang w:val="en-US" w:eastAsia="zh-CN"/>
        </w:rPr>
        <w:t>28</w:t>
      </w:r>
      <w:r>
        <w:rPr>
          <w:rFonts w:hint="eastAsia" w:ascii="宋体" w:hAnsi="宋体"/>
          <w:spacing w:val="4"/>
        </w:rPr>
        <w:t>终止招标</w:t>
      </w:r>
      <w:r>
        <w:tab/>
      </w:r>
      <w:r>
        <w:fldChar w:fldCharType="begin"/>
      </w:r>
      <w:r>
        <w:instrText xml:space="preserve"> PAGEREF _Toc25032 \h </w:instrText>
      </w:r>
      <w:r>
        <w:fldChar w:fldCharType="separate"/>
      </w:r>
      <w:r>
        <w:t>19</w:t>
      </w:r>
      <w:r>
        <w:fldChar w:fldCharType="end"/>
      </w:r>
      <w:r>
        <w:fldChar w:fldCharType="end"/>
      </w:r>
    </w:p>
    <w:p>
      <w:pPr>
        <w:pStyle w:val="26"/>
        <w:tabs>
          <w:tab w:val="right" w:leader="dot" w:pos="8306"/>
        </w:tabs>
      </w:pPr>
      <w:r>
        <w:fldChar w:fldCharType="begin"/>
      </w:r>
      <w:r>
        <w:instrText xml:space="preserve"> HYPERLINK \l _Toc32470 </w:instrText>
      </w:r>
      <w:r>
        <w:fldChar w:fldCharType="separate"/>
      </w:r>
      <w:r>
        <w:rPr>
          <w:rFonts w:hint="eastAsia"/>
        </w:rPr>
        <w:t>八、解释权</w:t>
      </w:r>
      <w:r>
        <w:tab/>
      </w:r>
      <w:r>
        <w:fldChar w:fldCharType="begin"/>
      </w:r>
      <w:r>
        <w:instrText xml:space="preserve"> PAGEREF _Toc32470 \h </w:instrText>
      </w:r>
      <w:r>
        <w:fldChar w:fldCharType="separate"/>
      </w:r>
      <w:r>
        <w:t>19</w:t>
      </w:r>
      <w:r>
        <w:fldChar w:fldCharType="end"/>
      </w:r>
      <w:r>
        <w:fldChar w:fldCharType="end"/>
      </w:r>
    </w:p>
    <w:p>
      <w:pPr>
        <w:pStyle w:val="26"/>
        <w:tabs>
          <w:tab w:val="right" w:leader="dot" w:pos="8306"/>
        </w:tabs>
      </w:pPr>
      <w:r>
        <w:fldChar w:fldCharType="begin"/>
      </w:r>
      <w:r>
        <w:instrText xml:space="preserve"> HYPERLINK \l _Toc24730 </w:instrText>
      </w:r>
      <w:r>
        <w:fldChar w:fldCharType="separate"/>
      </w:r>
      <w:r>
        <w:rPr>
          <w:rFonts w:hint="eastAsia"/>
        </w:rPr>
        <w:t>九、中标人瑕疵滞后发现的处理原则</w:t>
      </w:r>
      <w:r>
        <w:tab/>
      </w:r>
      <w:r>
        <w:fldChar w:fldCharType="begin"/>
      </w:r>
      <w:r>
        <w:instrText xml:space="preserve"> PAGEREF _Toc24730 \h </w:instrText>
      </w:r>
      <w:r>
        <w:fldChar w:fldCharType="separate"/>
      </w:r>
      <w:r>
        <w:t>19</w:t>
      </w:r>
      <w:r>
        <w:fldChar w:fldCharType="end"/>
      </w:r>
      <w:r>
        <w:fldChar w:fldCharType="end"/>
      </w:r>
    </w:p>
    <w:p>
      <w:pPr>
        <w:pStyle w:val="21"/>
        <w:tabs>
          <w:tab w:val="right" w:leader="dot" w:pos="8306"/>
        </w:tabs>
      </w:pPr>
      <w:r>
        <w:fldChar w:fldCharType="begin"/>
      </w:r>
      <w:r>
        <w:instrText xml:space="preserve"> HYPERLINK \l _Toc20535 </w:instrText>
      </w:r>
      <w:r>
        <w:fldChar w:fldCharType="separate"/>
      </w:r>
      <w:r>
        <w:rPr>
          <w:rFonts w:hint="eastAsia"/>
        </w:rPr>
        <w:t>第三章 评分方法及标准</w:t>
      </w:r>
      <w:r>
        <w:tab/>
      </w:r>
      <w:r>
        <w:fldChar w:fldCharType="begin"/>
      </w:r>
      <w:r>
        <w:instrText xml:space="preserve"> PAGEREF _Toc20535 \h </w:instrText>
      </w:r>
      <w:r>
        <w:fldChar w:fldCharType="separate"/>
      </w:r>
      <w:r>
        <w:t>21</w:t>
      </w:r>
      <w:r>
        <w:fldChar w:fldCharType="end"/>
      </w:r>
      <w:r>
        <w:fldChar w:fldCharType="end"/>
      </w:r>
    </w:p>
    <w:p>
      <w:pPr>
        <w:pStyle w:val="21"/>
        <w:tabs>
          <w:tab w:val="right" w:leader="dot" w:pos="8306"/>
        </w:tabs>
      </w:pPr>
      <w:r>
        <w:fldChar w:fldCharType="begin"/>
      </w:r>
      <w:r>
        <w:instrText xml:space="preserve"> HYPERLINK \l _Toc17295 </w:instrText>
      </w:r>
      <w:r>
        <w:fldChar w:fldCharType="separate"/>
      </w:r>
      <w:r>
        <w:rPr>
          <w:rFonts w:hint="eastAsia"/>
          <w:bCs/>
        </w:rPr>
        <w:t>第四章 服务标准及要求</w:t>
      </w:r>
      <w:r>
        <w:tab/>
      </w:r>
      <w:r>
        <w:fldChar w:fldCharType="begin"/>
      </w:r>
      <w:r>
        <w:instrText xml:space="preserve"> PAGEREF _Toc17295 \h </w:instrText>
      </w:r>
      <w:r>
        <w:fldChar w:fldCharType="separate"/>
      </w:r>
      <w:r>
        <w:t>22</w:t>
      </w:r>
      <w:r>
        <w:fldChar w:fldCharType="end"/>
      </w:r>
      <w:r>
        <w:fldChar w:fldCharType="end"/>
      </w:r>
    </w:p>
    <w:p>
      <w:pPr>
        <w:pStyle w:val="26"/>
        <w:tabs>
          <w:tab w:val="right" w:leader="dot" w:pos="8306"/>
        </w:tabs>
      </w:pPr>
      <w:r>
        <w:fldChar w:fldCharType="begin"/>
      </w:r>
      <w:r>
        <w:instrText xml:space="preserve"> HYPERLINK \l _Toc24624 </w:instrText>
      </w:r>
      <w:r>
        <w:fldChar w:fldCharType="separate"/>
      </w:r>
      <w:r>
        <w:rPr>
          <w:rFonts w:hint="eastAsia"/>
          <w:lang w:val="en-US" w:eastAsia="zh-CN"/>
        </w:rPr>
        <w:t>附件</w:t>
      </w:r>
      <w:r>
        <w:rPr>
          <w:rFonts w:hint="eastAsia"/>
        </w:rPr>
        <w:t>一</w:t>
      </w:r>
      <w:r>
        <w:tab/>
      </w:r>
      <w:r>
        <w:fldChar w:fldCharType="begin"/>
      </w:r>
      <w:r>
        <w:instrText xml:space="preserve"> PAGEREF _Toc24624 \h </w:instrText>
      </w:r>
      <w:r>
        <w:fldChar w:fldCharType="separate"/>
      </w:r>
      <w:r>
        <w:t>25</w:t>
      </w:r>
      <w:r>
        <w:fldChar w:fldCharType="end"/>
      </w:r>
      <w:r>
        <w:fldChar w:fldCharType="end"/>
      </w:r>
    </w:p>
    <w:p>
      <w:pPr>
        <w:pStyle w:val="26"/>
        <w:tabs>
          <w:tab w:val="right" w:leader="dot" w:pos="8306"/>
        </w:tabs>
      </w:pPr>
      <w:r>
        <w:fldChar w:fldCharType="begin"/>
      </w:r>
      <w:r>
        <w:instrText xml:space="preserve"> HYPERLINK \l _Toc11974 </w:instrText>
      </w:r>
      <w:r>
        <w:fldChar w:fldCharType="separate"/>
      </w:r>
      <w:r>
        <w:rPr>
          <w:rFonts w:hint="eastAsia"/>
        </w:rPr>
        <w:t>投标函</w:t>
      </w:r>
      <w:r>
        <w:tab/>
      </w:r>
      <w:r>
        <w:fldChar w:fldCharType="begin"/>
      </w:r>
      <w:r>
        <w:instrText xml:space="preserve"> PAGEREF _Toc11974 \h </w:instrText>
      </w:r>
      <w:r>
        <w:fldChar w:fldCharType="separate"/>
      </w:r>
      <w:r>
        <w:t>25</w:t>
      </w:r>
      <w:r>
        <w:fldChar w:fldCharType="end"/>
      </w:r>
      <w:r>
        <w:fldChar w:fldCharType="end"/>
      </w:r>
    </w:p>
    <w:p>
      <w:pPr>
        <w:pStyle w:val="26"/>
        <w:tabs>
          <w:tab w:val="right" w:leader="dot" w:pos="8306"/>
        </w:tabs>
      </w:pPr>
      <w:r>
        <w:fldChar w:fldCharType="begin"/>
      </w:r>
      <w:r>
        <w:instrText xml:space="preserve"> HYPERLINK \l _Toc31813 </w:instrText>
      </w:r>
      <w:r>
        <w:fldChar w:fldCharType="separate"/>
      </w:r>
      <w:r>
        <w:rPr>
          <w:rFonts w:hint="eastAsia"/>
          <w:lang w:val="en-US" w:eastAsia="zh-CN"/>
        </w:rPr>
        <w:t>附件</w:t>
      </w:r>
      <w:r>
        <w:rPr>
          <w:rFonts w:hint="eastAsia"/>
        </w:rPr>
        <w:t>二</w:t>
      </w:r>
      <w:r>
        <w:tab/>
      </w:r>
      <w:r>
        <w:fldChar w:fldCharType="begin"/>
      </w:r>
      <w:r>
        <w:instrText xml:space="preserve"> PAGEREF _Toc31813 \h </w:instrText>
      </w:r>
      <w:r>
        <w:fldChar w:fldCharType="separate"/>
      </w:r>
      <w:r>
        <w:t>26</w:t>
      </w:r>
      <w:r>
        <w:fldChar w:fldCharType="end"/>
      </w:r>
      <w:r>
        <w:fldChar w:fldCharType="end"/>
      </w:r>
    </w:p>
    <w:p>
      <w:pPr>
        <w:pStyle w:val="26"/>
        <w:tabs>
          <w:tab w:val="right" w:leader="dot" w:pos="8306"/>
        </w:tabs>
      </w:pPr>
      <w:r>
        <w:fldChar w:fldCharType="begin"/>
      </w:r>
      <w:r>
        <w:instrText xml:space="preserve"> HYPERLINK \l _Toc13299 </w:instrText>
      </w:r>
      <w:r>
        <w:fldChar w:fldCharType="separate"/>
      </w:r>
      <w:r>
        <w:rPr>
          <w:rFonts w:hint="eastAsia"/>
        </w:rPr>
        <w:t>法定代表人授权书</w:t>
      </w:r>
      <w:r>
        <w:tab/>
      </w:r>
      <w:r>
        <w:fldChar w:fldCharType="begin"/>
      </w:r>
      <w:r>
        <w:instrText xml:space="preserve"> PAGEREF _Toc13299 \h </w:instrText>
      </w:r>
      <w:r>
        <w:fldChar w:fldCharType="separate"/>
      </w:r>
      <w:r>
        <w:t>26</w:t>
      </w:r>
      <w:r>
        <w:fldChar w:fldCharType="end"/>
      </w:r>
      <w:r>
        <w:fldChar w:fldCharType="end"/>
      </w:r>
    </w:p>
    <w:p>
      <w:pPr>
        <w:pStyle w:val="26"/>
        <w:tabs>
          <w:tab w:val="right" w:leader="dot" w:pos="8306"/>
        </w:tabs>
      </w:pPr>
      <w:r>
        <w:fldChar w:fldCharType="begin"/>
      </w:r>
      <w:r>
        <w:instrText xml:space="preserve"> HYPERLINK \l _Toc2205 </w:instrText>
      </w:r>
      <w:r>
        <w:fldChar w:fldCharType="separate"/>
      </w:r>
      <w:r>
        <w:rPr>
          <w:rFonts w:hint="eastAsia"/>
          <w:lang w:val="en-US" w:eastAsia="zh-CN"/>
        </w:rPr>
        <w:t>附件三</w:t>
      </w:r>
      <w:r>
        <w:tab/>
      </w:r>
      <w:r>
        <w:fldChar w:fldCharType="begin"/>
      </w:r>
      <w:r>
        <w:instrText xml:space="preserve"> PAGEREF _Toc2205 \h </w:instrText>
      </w:r>
      <w:r>
        <w:fldChar w:fldCharType="separate"/>
      </w:r>
      <w:r>
        <w:t>27</w:t>
      </w:r>
      <w:r>
        <w:fldChar w:fldCharType="end"/>
      </w:r>
      <w:r>
        <w:fldChar w:fldCharType="end"/>
      </w:r>
    </w:p>
    <w:p>
      <w:pPr>
        <w:pStyle w:val="26"/>
        <w:tabs>
          <w:tab w:val="right" w:leader="dot" w:pos="8306"/>
        </w:tabs>
      </w:pPr>
      <w:r>
        <w:fldChar w:fldCharType="begin"/>
      </w:r>
      <w:r>
        <w:instrText xml:space="preserve"> HYPERLINK \l _Toc17137 </w:instrText>
      </w:r>
      <w:r>
        <w:fldChar w:fldCharType="separate"/>
      </w:r>
      <w:r>
        <w:rPr>
          <w:rFonts w:hint="eastAsia"/>
          <w:szCs w:val="24"/>
          <w:lang w:val="en-US" w:eastAsia="zh-CN"/>
        </w:rPr>
        <w:t>附件四</w:t>
      </w:r>
      <w:r>
        <w:tab/>
      </w:r>
      <w:r>
        <w:fldChar w:fldCharType="begin"/>
      </w:r>
      <w:r>
        <w:instrText xml:space="preserve"> PAGEREF _Toc17137 \h </w:instrText>
      </w:r>
      <w:r>
        <w:fldChar w:fldCharType="separate"/>
      </w:r>
      <w:r>
        <w:t>28</w:t>
      </w:r>
      <w:r>
        <w:fldChar w:fldCharType="end"/>
      </w:r>
      <w:r>
        <w:fldChar w:fldCharType="end"/>
      </w:r>
    </w:p>
    <w:p>
      <w:pPr>
        <w:pStyle w:val="26"/>
        <w:tabs>
          <w:tab w:val="right" w:leader="dot" w:pos="8306"/>
        </w:tabs>
      </w:pPr>
      <w:r>
        <w:fldChar w:fldCharType="begin"/>
      </w:r>
      <w:r>
        <w:instrText xml:space="preserve"> HYPERLINK \l _Toc10412 </w:instrText>
      </w:r>
      <w:r>
        <w:fldChar w:fldCharType="separate"/>
      </w:r>
      <w:r>
        <w:rPr>
          <w:rFonts w:hint="eastAsia"/>
        </w:rPr>
        <w:t>唱标单</w:t>
      </w:r>
      <w:r>
        <w:tab/>
      </w:r>
      <w:r>
        <w:fldChar w:fldCharType="begin"/>
      </w:r>
      <w:r>
        <w:instrText xml:space="preserve"> PAGEREF _Toc10412 \h </w:instrText>
      </w:r>
      <w:r>
        <w:fldChar w:fldCharType="separate"/>
      </w:r>
      <w:r>
        <w:t>28</w:t>
      </w:r>
      <w:r>
        <w:fldChar w:fldCharType="end"/>
      </w:r>
      <w:r>
        <w:fldChar w:fldCharType="end"/>
      </w:r>
    </w:p>
    <w:p>
      <w:pPr>
        <w:pStyle w:val="26"/>
        <w:tabs>
          <w:tab w:val="right" w:leader="dot" w:pos="8306"/>
        </w:tabs>
      </w:pPr>
      <w:r>
        <w:fldChar w:fldCharType="begin"/>
      </w:r>
      <w:r>
        <w:instrText xml:space="preserve"> HYPERLINK \l _Toc16460 </w:instrText>
      </w:r>
      <w:r>
        <w:fldChar w:fldCharType="separate"/>
      </w:r>
      <w:r>
        <w:rPr>
          <w:rFonts w:hint="eastAsia"/>
          <w:lang w:val="en-US" w:eastAsia="zh-CN"/>
        </w:rPr>
        <w:t>附件五</w:t>
      </w:r>
      <w:r>
        <w:tab/>
      </w:r>
      <w:r>
        <w:fldChar w:fldCharType="begin"/>
      </w:r>
      <w:r>
        <w:instrText xml:space="preserve"> PAGEREF _Toc16460 \h </w:instrText>
      </w:r>
      <w:r>
        <w:fldChar w:fldCharType="separate"/>
      </w:r>
      <w:r>
        <w:t>29</w:t>
      </w:r>
      <w:r>
        <w:fldChar w:fldCharType="end"/>
      </w:r>
      <w:r>
        <w:fldChar w:fldCharType="end"/>
      </w:r>
    </w:p>
    <w:p>
      <w:pPr>
        <w:pStyle w:val="26"/>
        <w:tabs>
          <w:tab w:val="right" w:leader="dot" w:pos="8306"/>
        </w:tabs>
      </w:pPr>
      <w:r>
        <w:fldChar w:fldCharType="begin"/>
      </w:r>
      <w:r>
        <w:instrText xml:space="preserve"> HYPERLINK \l _Toc18985 </w:instrText>
      </w:r>
      <w:r>
        <w:fldChar w:fldCharType="separate"/>
      </w:r>
      <w:r>
        <w:rPr>
          <w:rFonts w:hint="eastAsia"/>
        </w:rPr>
        <w:t>企业基本情况介绍</w:t>
      </w:r>
      <w:r>
        <w:tab/>
      </w:r>
      <w:r>
        <w:fldChar w:fldCharType="begin"/>
      </w:r>
      <w:r>
        <w:instrText xml:space="preserve"> PAGEREF _Toc18985 \h </w:instrText>
      </w:r>
      <w:r>
        <w:fldChar w:fldCharType="separate"/>
      </w:r>
      <w:r>
        <w:t>29</w:t>
      </w:r>
      <w:r>
        <w:fldChar w:fldCharType="end"/>
      </w:r>
      <w:r>
        <w:fldChar w:fldCharType="end"/>
      </w:r>
    </w:p>
    <w:p>
      <w:pPr>
        <w:pStyle w:val="26"/>
        <w:tabs>
          <w:tab w:val="right" w:leader="dot" w:pos="8306"/>
        </w:tabs>
      </w:pPr>
      <w:r>
        <w:fldChar w:fldCharType="begin"/>
      </w:r>
      <w:r>
        <w:instrText xml:space="preserve"> HYPERLINK \l _Toc30923 </w:instrText>
      </w:r>
      <w:r>
        <w:fldChar w:fldCharType="separate"/>
      </w:r>
      <w:r>
        <w:rPr>
          <w:rFonts w:hint="eastAsia"/>
          <w:lang w:val="en-US" w:eastAsia="zh-CN"/>
        </w:rPr>
        <w:t>附件六</w:t>
      </w:r>
      <w:r>
        <w:tab/>
      </w:r>
      <w:r>
        <w:fldChar w:fldCharType="begin"/>
      </w:r>
      <w:r>
        <w:instrText xml:space="preserve"> PAGEREF _Toc30923 \h </w:instrText>
      </w:r>
      <w:r>
        <w:fldChar w:fldCharType="separate"/>
      </w:r>
      <w:r>
        <w:t>30</w:t>
      </w:r>
      <w:r>
        <w:fldChar w:fldCharType="end"/>
      </w:r>
      <w:r>
        <w:fldChar w:fldCharType="end"/>
      </w:r>
    </w:p>
    <w:p>
      <w:pPr>
        <w:pStyle w:val="26"/>
        <w:tabs>
          <w:tab w:val="right" w:leader="dot" w:pos="8306"/>
        </w:tabs>
      </w:pPr>
      <w:r>
        <w:fldChar w:fldCharType="begin"/>
      </w:r>
      <w:r>
        <w:instrText xml:space="preserve"> HYPERLINK \l _Toc3304 </w:instrText>
      </w:r>
      <w:r>
        <w:fldChar w:fldCharType="separate"/>
      </w:r>
      <w:r>
        <w:rPr>
          <w:rFonts w:hint="eastAsia"/>
        </w:rPr>
        <w:t>投标保证金</w:t>
      </w:r>
      <w:r>
        <w:tab/>
      </w:r>
      <w:r>
        <w:fldChar w:fldCharType="begin"/>
      </w:r>
      <w:r>
        <w:instrText xml:space="preserve"> PAGEREF _Toc3304 \h </w:instrText>
      </w:r>
      <w:r>
        <w:fldChar w:fldCharType="separate"/>
      </w:r>
      <w:r>
        <w:t>30</w:t>
      </w:r>
      <w:r>
        <w:fldChar w:fldCharType="end"/>
      </w:r>
      <w:r>
        <w:fldChar w:fldCharType="end"/>
      </w:r>
    </w:p>
    <w:p>
      <w:pPr>
        <w:pStyle w:val="26"/>
        <w:tabs>
          <w:tab w:val="right" w:leader="dot" w:pos="8306"/>
        </w:tabs>
      </w:pPr>
      <w:r>
        <w:fldChar w:fldCharType="begin"/>
      </w:r>
      <w:r>
        <w:instrText xml:space="preserve"> HYPERLINK \l _Toc8822 </w:instrText>
      </w:r>
      <w:r>
        <w:fldChar w:fldCharType="separate"/>
      </w:r>
      <w:r>
        <w:rPr>
          <w:rFonts w:hint="eastAsia"/>
          <w:lang w:val="en-US" w:eastAsia="zh-CN"/>
        </w:rPr>
        <w:t>附件七</w:t>
      </w:r>
      <w:r>
        <w:tab/>
      </w:r>
      <w:r>
        <w:fldChar w:fldCharType="begin"/>
      </w:r>
      <w:r>
        <w:instrText xml:space="preserve"> PAGEREF _Toc8822 \h </w:instrText>
      </w:r>
      <w:r>
        <w:fldChar w:fldCharType="separate"/>
      </w:r>
      <w:r>
        <w:t>31</w:t>
      </w:r>
      <w:r>
        <w:fldChar w:fldCharType="end"/>
      </w:r>
      <w:r>
        <w:fldChar w:fldCharType="end"/>
      </w:r>
    </w:p>
    <w:p>
      <w:pPr>
        <w:pStyle w:val="26"/>
        <w:tabs>
          <w:tab w:val="right" w:leader="dot" w:pos="8306"/>
        </w:tabs>
      </w:pPr>
      <w:r>
        <w:fldChar w:fldCharType="begin"/>
      </w:r>
      <w:r>
        <w:instrText xml:space="preserve"> HYPERLINK \l _Toc5708 </w:instrText>
      </w:r>
      <w:r>
        <w:fldChar w:fldCharType="separate"/>
      </w:r>
      <w:r>
        <w:rPr>
          <w:rFonts w:hint="eastAsia"/>
        </w:rPr>
        <w:t>商务、技术偏离表</w:t>
      </w:r>
      <w:r>
        <w:tab/>
      </w:r>
      <w:r>
        <w:fldChar w:fldCharType="begin"/>
      </w:r>
      <w:r>
        <w:instrText xml:space="preserve"> PAGEREF _Toc5708 \h </w:instrText>
      </w:r>
      <w:r>
        <w:fldChar w:fldCharType="separate"/>
      </w:r>
      <w:r>
        <w:t>31</w:t>
      </w:r>
      <w:r>
        <w:fldChar w:fldCharType="end"/>
      </w:r>
      <w:r>
        <w:fldChar w:fldCharType="end"/>
      </w:r>
    </w:p>
    <w:p>
      <w:pPr>
        <w:pStyle w:val="70"/>
        <w:ind w:firstLine="480"/>
      </w:pPr>
      <w:r>
        <w:fldChar w:fldCharType="end"/>
      </w:r>
    </w:p>
    <w:p/>
    <w:p>
      <w:pPr>
        <w:sectPr>
          <w:footerReference r:id="rId3" w:type="default"/>
          <w:pgSz w:w="11906" w:h="16838"/>
          <w:pgMar w:top="1440" w:right="1800" w:bottom="1440" w:left="1800" w:header="851" w:footer="992" w:gutter="0"/>
          <w:pgNumType w:start="1"/>
          <w:cols w:space="720" w:num="1"/>
          <w:docGrid w:type="lines" w:linePitch="312" w:charSpace="0"/>
        </w:sectPr>
      </w:pPr>
    </w:p>
    <w:p>
      <w:pPr>
        <w:pStyle w:val="2"/>
        <w:numPr>
          <w:ilvl w:val="0"/>
          <w:numId w:val="1"/>
        </w:numPr>
        <w:rPr>
          <w:rFonts w:hint="eastAsia"/>
        </w:rPr>
      </w:pPr>
      <w:bookmarkStart w:id="3" w:name="_Toc146698120"/>
      <w:bookmarkStart w:id="4" w:name="_Toc16444"/>
      <w:r>
        <w:rPr>
          <w:rFonts w:hint="eastAsia"/>
        </w:rPr>
        <w:t>招标公告</w:t>
      </w:r>
      <w:bookmarkEnd w:id="3"/>
      <w:bookmarkEnd w:id="4"/>
    </w:p>
    <w:p>
      <w:pPr>
        <w:numPr>
          <w:ilvl w:val="0"/>
          <w:numId w:val="0"/>
        </w:numPr>
        <w:jc w:val="center"/>
        <w:rPr>
          <w:b/>
          <w:sz w:val="24"/>
          <w:highlight w:val="none"/>
        </w:rPr>
      </w:pPr>
      <w:r>
        <w:rPr>
          <w:b/>
          <w:sz w:val="24"/>
          <w:highlight w:val="none"/>
        </w:rPr>
        <w:t>项目编号：</w:t>
      </w:r>
      <w:r>
        <w:rPr>
          <w:rFonts w:hint="eastAsia"/>
          <w:b/>
          <w:sz w:val="24"/>
          <w:highlight w:val="none"/>
        </w:rPr>
        <w:t>CGZX2024100095</w:t>
      </w:r>
    </w:p>
    <w:p>
      <w:pPr>
        <w:widowControl/>
        <w:adjustRightInd w:val="0"/>
        <w:snapToGrid w:val="0"/>
        <w:spacing w:line="360" w:lineRule="auto"/>
        <w:jc w:val="left"/>
        <w:rPr>
          <w:rFonts w:ascii="宋体" w:cs="宋体"/>
          <w:b/>
          <w:kern w:val="0"/>
          <w:sz w:val="24"/>
          <w:lang w:bidi="en-US"/>
        </w:rPr>
      </w:pPr>
      <w:r>
        <w:rPr>
          <w:rFonts w:hint="eastAsia" w:ascii="宋体" w:cs="宋体"/>
          <w:b/>
          <w:kern w:val="0"/>
          <w:sz w:val="24"/>
          <w:lang w:bidi="en-US"/>
        </w:rPr>
        <w:t>1.招标条件</w:t>
      </w:r>
    </w:p>
    <w:p>
      <w:pPr>
        <w:widowControl/>
        <w:adjustRightInd w:val="0"/>
        <w:snapToGrid w:val="0"/>
        <w:spacing w:line="360" w:lineRule="auto"/>
        <w:ind w:firstLine="480" w:firstLineChars="200"/>
        <w:jc w:val="left"/>
        <w:rPr>
          <w:rFonts w:hint="eastAsia" w:ascii="宋体" w:cs="宋体"/>
          <w:kern w:val="0"/>
          <w:sz w:val="24"/>
          <w:lang w:bidi="en-US"/>
        </w:rPr>
      </w:pPr>
      <w:r>
        <w:rPr>
          <w:rFonts w:hint="eastAsia" w:ascii="宋体" w:cs="宋体"/>
          <w:kern w:val="0"/>
          <w:sz w:val="24"/>
          <w:u w:val="single"/>
          <w:lang w:val="en-US" w:eastAsia="zh-CN" w:bidi="en-US"/>
        </w:rPr>
        <w:t>济南专用车公司会议大屏采购项目</w:t>
      </w:r>
      <w:r>
        <w:rPr>
          <w:rFonts w:hint="eastAsia" w:ascii="宋体" w:cs="宋体"/>
          <w:kern w:val="0"/>
          <w:sz w:val="24"/>
          <w:lang w:bidi="en-US"/>
        </w:rPr>
        <w:t>以公开招标的方式组织招标。本项目</w:t>
      </w:r>
      <w:r>
        <w:rPr>
          <w:rFonts w:ascii="宋体" w:cs="宋体"/>
          <w:kern w:val="0"/>
          <w:sz w:val="24"/>
          <w:lang w:bidi="en-US"/>
        </w:rPr>
        <w:t>招标人是</w:t>
      </w:r>
      <w:bookmarkStart w:id="5" w:name="_Hlk146035533"/>
      <w:r>
        <w:rPr>
          <w:rFonts w:hint="eastAsia" w:ascii="宋体" w:cs="宋体"/>
          <w:kern w:val="0"/>
          <w:sz w:val="24"/>
          <w:u w:val="single"/>
          <w:lang w:bidi="en-US"/>
        </w:rPr>
        <w:t>中国重汽集团</w:t>
      </w:r>
      <w:r>
        <w:rPr>
          <w:rFonts w:hint="eastAsia" w:ascii="宋体" w:cs="宋体"/>
          <w:kern w:val="0"/>
          <w:sz w:val="24"/>
          <w:u w:val="single"/>
          <w:lang w:val="en-US" w:eastAsia="zh-CN" w:bidi="en-US"/>
        </w:rPr>
        <w:t>济南专用车</w:t>
      </w:r>
      <w:r>
        <w:rPr>
          <w:rFonts w:hint="eastAsia" w:ascii="宋体" w:cs="宋体"/>
          <w:kern w:val="0"/>
          <w:sz w:val="24"/>
          <w:u w:val="single"/>
          <w:lang w:bidi="en-US"/>
        </w:rPr>
        <w:t>有限公司</w:t>
      </w:r>
      <w:bookmarkEnd w:id="5"/>
      <w:r>
        <w:rPr>
          <w:rFonts w:hint="eastAsia" w:ascii="宋体" w:cs="宋体"/>
          <w:kern w:val="0"/>
          <w:sz w:val="24"/>
          <w:lang w:bidi="en-US"/>
        </w:rPr>
        <w:t>，建设资金来自</w:t>
      </w:r>
      <w:r>
        <w:rPr>
          <w:rFonts w:hint="eastAsia" w:ascii="宋体" w:cs="宋体"/>
          <w:kern w:val="0"/>
          <w:sz w:val="24"/>
          <w:u w:val="single"/>
          <w:lang w:bidi="en-US"/>
        </w:rPr>
        <w:t xml:space="preserve"> 企业自筹 </w:t>
      </w:r>
      <w:r>
        <w:rPr>
          <w:rFonts w:hint="eastAsia" w:ascii="宋体" w:cs="宋体"/>
          <w:kern w:val="0"/>
          <w:sz w:val="24"/>
          <w:lang w:bidi="en-US"/>
        </w:rPr>
        <w:t>，出资比例为</w:t>
      </w:r>
      <w:r>
        <w:rPr>
          <w:rFonts w:hint="eastAsia" w:ascii="宋体" w:cs="宋体"/>
          <w:kern w:val="0"/>
          <w:sz w:val="24"/>
          <w:u w:val="single"/>
          <w:lang w:bidi="en-US"/>
        </w:rPr>
        <w:t xml:space="preserve"> 100% </w:t>
      </w:r>
      <w:r>
        <w:rPr>
          <w:rFonts w:hint="eastAsia" w:ascii="宋体" w:cs="宋体"/>
          <w:kern w:val="0"/>
          <w:sz w:val="24"/>
          <w:lang w:bidi="en-US"/>
        </w:rPr>
        <w:t>。该项目现已具备招标条件，欢迎具备条件的潜在投标人参加投标。</w:t>
      </w:r>
    </w:p>
    <w:p>
      <w:pPr>
        <w:widowControl/>
        <w:adjustRightInd w:val="0"/>
        <w:snapToGrid w:val="0"/>
        <w:spacing w:line="360" w:lineRule="auto"/>
        <w:jc w:val="left"/>
        <w:rPr>
          <w:rFonts w:ascii="宋体" w:cs="宋体"/>
          <w:kern w:val="0"/>
          <w:sz w:val="24"/>
          <w:lang w:bidi="en-US"/>
        </w:rPr>
      </w:pPr>
      <w:r>
        <w:rPr>
          <w:rFonts w:hint="eastAsia" w:ascii="宋体" w:cs="宋体"/>
          <w:b/>
          <w:bCs/>
          <w:kern w:val="0"/>
          <w:sz w:val="24"/>
          <w:lang w:bidi="en-US"/>
        </w:rPr>
        <w:t>2.项目概况与招标范围</w:t>
      </w:r>
    </w:p>
    <w:p>
      <w:pPr>
        <w:pStyle w:val="42"/>
        <w:widowControl/>
        <w:numPr>
          <w:ilvl w:val="1"/>
          <w:numId w:val="2"/>
        </w:numPr>
        <w:adjustRightInd w:val="0"/>
        <w:snapToGrid w:val="0"/>
        <w:spacing w:line="360" w:lineRule="auto"/>
        <w:ind w:left="0" w:firstLine="480"/>
        <w:jc w:val="left"/>
        <w:rPr>
          <w:rFonts w:ascii="宋体" w:cs="宋体"/>
          <w:kern w:val="0"/>
          <w:sz w:val="24"/>
          <w:lang w:bidi="en-US"/>
        </w:rPr>
      </w:pPr>
      <w:bookmarkStart w:id="6" w:name="_Toc144974482"/>
      <w:bookmarkEnd w:id="6"/>
      <w:bookmarkStart w:id="7" w:name="_Toc179632530"/>
      <w:bookmarkEnd w:id="7"/>
      <w:bookmarkStart w:id="8" w:name="_Toc152042290"/>
      <w:bookmarkEnd w:id="8"/>
      <w:bookmarkStart w:id="9" w:name="_Toc152045514"/>
      <w:bookmarkEnd w:id="9"/>
      <w:bookmarkStart w:id="10" w:name="_Toc285809451"/>
      <w:bookmarkEnd w:id="10"/>
      <w:r>
        <w:rPr>
          <w:rFonts w:hint="eastAsia" w:ascii="宋体" w:cs="宋体"/>
          <w:kern w:val="0"/>
          <w:sz w:val="24"/>
          <w:lang w:bidi="en-US"/>
        </w:rPr>
        <w:t>项目名称：</w:t>
      </w:r>
      <w:r>
        <w:rPr>
          <w:rFonts w:hint="eastAsia" w:ascii="宋体" w:cs="宋体"/>
          <w:kern w:val="0"/>
          <w:sz w:val="24"/>
          <w:u w:val="single"/>
          <w:lang w:val="en-US" w:eastAsia="zh-CN" w:bidi="en-US"/>
        </w:rPr>
        <w:t>济南专用车公司会议大屏采购项目</w:t>
      </w:r>
    </w:p>
    <w:p>
      <w:pPr>
        <w:pStyle w:val="42"/>
        <w:widowControl/>
        <w:numPr>
          <w:ilvl w:val="1"/>
          <w:numId w:val="2"/>
        </w:numPr>
        <w:adjustRightInd w:val="0"/>
        <w:snapToGrid w:val="0"/>
        <w:spacing w:line="360" w:lineRule="auto"/>
        <w:ind w:left="0" w:firstLine="480"/>
        <w:jc w:val="left"/>
        <w:rPr>
          <w:rFonts w:hint="eastAsia" w:hAnsi="宋体"/>
          <w:sz w:val="24"/>
          <w:szCs w:val="24"/>
          <w:u w:val="none"/>
          <w:lang w:val="en-US" w:eastAsia="zh-CN"/>
        </w:rPr>
      </w:pPr>
      <w:r>
        <w:rPr>
          <w:rFonts w:hint="eastAsia" w:ascii="宋体" w:cs="宋体"/>
          <w:kern w:val="0"/>
          <w:sz w:val="24"/>
          <w:lang w:bidi="en-US"/>
        </w:rPr>
        <w:t>项目地点及项目概况：</w:t>
      </w:r>
    </w:p>
    <w:p>
      <w:pPr>
        <w:adjustRightInd w:val="0"/>
        <w:snapToGrid w:val="0"/>
        <w:spacing w:line="360" w:lineRule="auto"/>
        <w:ind w:firstLine="480" w:firstLineChars="200"/>
        <w:rPr>
          <w:rFonts w:ascii="宋体" w:cs="宋体"/>
          <w:kern w:val="0"/>
          <w:sz w:val="24"/>
          <w:lang w:bidi="en-US"/>
        </w:rPr>
      </w:pPr>
      <w:r>
        <w:rPr>
          <w:rFonts w:hint="eastAsia" w:ascii="宋体" w:cs="宋体"/>
          <w:kern w:val="0"/>
          <w:sz w:val="24"/>
          <w:lang w:bidi="en-US"/>
        </w:rPr>
        <w:t>建设地点：</w:t>
      </w: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p>
    <w:p>
      <w:pPr>
        <w:widowControl/>
        <w:adjustRightInd w:val="0"/>
        <w:snapToGrid w:val="0"/>
        <w:spacing w:line="360" w:lineRule="auto"/>
        <w:ind w:firstLine="480" w:firstLineChars="200"/>
        <w:jc w:val="left"/>
        <w:rPr>
          <w:rFonts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建 设 方：</w:t>
      </w:r>
      <w:r>
        <w:rPr>
          <w:rFonts w:hint="eastAsia" w:ascii="宋体" w:cs="宋体"/>
          <w:kern w:val="0"/>
          <w:sz w:val="24"/>
          <w:u w:val="none"/>
          <w:lang w:bidi="en-US"/>
        </w:rPr>
        <w:t>中国重汽集团</w:t>
      </w:r>
      <w:r>
        <w:rPr>
          <w:rFonts w:hint="eastAsia" w:ascii="宋体" w:cs="宋体"/>
          <w:kern w:val="0"/>
          <w:sz w:val="24"/>
          <w:u w:val="none"/>
          <w:lang w:val="en-US" w:eastAsia="zh-CN" w:bidi="en-US"/>
        </w:rPr>
        <w:t>济南专用车</w:t>
      </w:r>
      <w:r>
        <w:rPr>
          <w:rFonts w:hint="eastAsia" w:ascii="宋体" w:cs="宋体"/>
          <w:kern w:val="0"/>
          <w:sz w:val="24"/>
          <w:u w:val="none"/>
          <w:lang w:bidi="en-US"/>
        </w:rPr>
        <w:t>有限公司</w:t>
      </w:r>
    </w:p>
    <w:p>
      <w:pPr>
        <w:pStyle w:val="42"/>
        <w:widowControl/>
        <w:numPr>
          <w:ilvl w:val="1"/>
          <w:numId w:val="2"/>
        </w:numPr>
        <w:adjustRightInd w:val="0"/>
        <w:snapToGrid w:val="0"/>
        <w:spacing w:line="360" w:lineRule="auto"/>
        <w:ind w:left="0" w:firstLine="480"/>
        <w:jc w:val="left"/>
        <w:rPr>
          <w:rFonts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资金来源：</w:t>
      </w:r>
      <w:r>
        <w:rPr>
          <w:rFonts w:hint="eastAsia" w:cs="宋体" w:asciiTheme="minorEastAsia" w:hAnsiTheme="minorEastAsia" w:eastAsiaTheme="minorEastAsia"/>
          <w:kern w:val="0"/>
          <w:sz w:val="24"/>
          <w:u w:val="none"/>
          <w:lang w:bidi="en-US"/>
        </w:rPr>
        <w:t>企业自筹，已落实</w:t>
      </w:r>
      <w:r>
        <w:rPr>
          <w:rFonts w:hint="eastAsia" w:cs="宋体" w:asciiTheme="minorEastAsia" w:hAnsiTheme="minorEastAsia" w:eastAsiaTheme="minorEastAsia"/>
          <w:kern w:val="0"/>
          <w:sz w:val="24"/>
          <w:lang w:bidi="en-US"/>
        </w:rPr>
        <w:t>；</w:t>
      </w:r>
    </w:p>
    <w:p>
      <w:pPr>
        <w:pStyle w:val="42"/>
        <w:widowControl/>
        <w:numPr>
          <w:ilvl w:val="1"/>
          <w:numId w:val="2"/>
        </w:numPr>
        <w:adjustRightInd w:val="0"/>
        <w:snapToGrid w:val="0"/>
        <w:spacing w:line="360" w:lineRule="auto"/>
        <w:ind w:left="0" w:firstLine="480"/>
        <w:jc w:val="left"/>
        <w:rPr>
          <w:rFonts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工期要求：</w:t>
      </w:r>
      <w:r>
        <w:rPr>
          <w:rFonts w:hint="eastAsia" w:cs="宋体" w:asciiTheme="minorEastAsia" w:hAnsiTheme="minorEastAsia" w:eastAsiaTheme="minorEastAsia"/>
          <w:kern w:val="0"/>
          <w:sz w:val="24"/>
          <w:u w:val="single"/>
          <w:lang w:bidi="en-US"/>
        </w:rPr>
        <w:t>详见招标文件</w:t>
      </w:r>
      <w:r>
        <w:rPr>
          <w:rFonts w:hint="eastAsia" w:cs="宋体" w:asciiTheme="minorEastAsia" w:hAnsiTheme="minorEastAsia" w:eastAsiaTheme="minorEastAsia"/>
          <w:kern w:val="0"/>
          <w:sz w:val="24"/>
          <w:lang w:bidi="en-US"/>
        </w:rPr>
        <w:t>；</w:t>
      </w:r>
    </w:p>
    <w:p>
      <w:pPr>
        <w:pStyle w:val="42"/>
        <w:widowControl/>
        <w:numPr>
          <w:ilvl w:val="1"/>
          <w:numId w:val="2"/>
        </w:numPr>
        <w:adjustRightInd w:val="0"/>
        <w:snapToGrid w:val="0"/>
        <w:spacing w:line="360" w:lineRule="auto"/>
        <w:ind w:left="0" w:firstLine="480"/>
        <w:jc w:val="left"/>
        <w:rPr>
          <w:rFonts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bidi="en-US"/>
        </w:rPr>
        <w:t>招标范围：</w:t>
      </w:r>
    </w:p>
    <w:p>
      <w:pPr>
        <w:pStyle w:val="42"/>
        <w:widowControl/>
        <w:numPr>
          <w:ilvl w:val="1"/>
          <w:numId w:val="2"/>
        </w:numPr>
        <w:adjustRightInd w:val="0"/>
        <w:snapToGrid w:val="0"/>
        <w:spacing w:line="360" w:lineRule="auto"/>
        <w:ind w:left="0" w:firstLine="480"/>
        <w:jc w:val="left"/>
        <w:rPr>
          <w:rFonts w:cs="宋体" w:asciiTheme="minorEastAsia" w:hAnsiTheme="minorEastAsia" w:eastAsiaTheme="minorEastAsia"/>
          <w:kern w:val="0"/>
          <w:sz w:val="24"/>
          <w:lang w:bidi="en-US"/>
        </w:rPr>
      </w:pPr>
      <w:r>
        <w:rPr>
          <w:rFonts w:hint="eastAsia" w:cs="宋体" w:asciiTheme="minorEastAsia" w:hAnsiTheme="minorEastAsia" w:eastAsiaTheme="minorEastAsia"/>
          <w:kern w:val="0"/>
          <w:sz w:val="24"/>
          <w:lang w:val="en-US" w:eastAsia="zh-CN" w:bidi="en-US"/>
        </w:rPr>
        <w:t>Led屏品牌要求：艾比森（Absen）、洲明（Unilumin）、雷曼光电、京东方、海康威视、强力巨彩等一线品牌。</w:t>
      </w:r>
    </w:p>
    <w:tbl>
      <w:tblPr>
        <w:tblStyle w:val="3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2332"/>
        <w:gridCol w:w="1269"/>
        <w:gridCol w:w="1226"/>
        <w:gridCol w:w="107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jc w:val="center"/>
              <w:rPr>
                <w:rFonts w:hint="eastAsia"/>
                <w:sz w:val="24"/>
                <w:szCs w:val="24"/>
                <w:highlight w:val="none"/>
              </w:rPr>
            </w:pPr>
            <w:r>
              <w:rPr>
                <w:rFonts w:hint="eastAsia"/>
                <w:sz w:val="24"/>
                <w:szCs w:val="24"/>
                <w:highlight w:val="none"/>
              </w:rPr>
              <w:t>货物名称</w:t>
            </w:r>
          </w:p>
        </w:tc>
        <w:tc>
          <w:tcPr>
            <w:tcW w:w="2332" w:type="dxa"/>
            <w:noWrap w:val="0"/>
            <w:vAlign w:val="center"/>
          </w:tcPr>
          <w:p>
            <w:pPr>
              <w:jc w:val="center"/>
              <w:rPr>
                <w:rFonts w:hint="eastAsia"/>
                <w:sz w:val="24"/>
                <w:szCs w:val="24"/>
                <w:highlight w:val="none"/>
                <w:lang w:eastAsia="zh-CN"/>
              </w:rPr>
            </w:pPr>
            <w:r>
              <w:rPr>
                <w:rFonts w:hint="eastAsia"/>
                <w:sz w:val="24"/>
                <w:szCs w:val="24"/>
                <w:highlight w:val="none"/>
                <w:lang w:eastAsia="zh-CN"/>
              </w:rPr>
              <w:t>规格</w:t>
            </w:r>
            <w:r>
              <w:rPr>
                <w:rFonts w:hint="eastAsia"/>
                <w:sz w:val="24"/>
                <w:szCs w:val="24"/>
                <w:highlight w:val="none"/>
                <w:lang w:val="en-US" w:eastAsia="zh-CN"/>
              </w:rPr>
              <w:t>/</w:t>
            </w:r>
            <w:r>
              <w:rPr>
                <w:rFonts w:hint="eastAsia"/>
                <w:sz w:val="24"/>
                <w:szCs w:val="24"/>
                <w:highlight w:val="none"/>
                <w:lang w:eastAsia="zh-CN"/>
              </w:rPr>
              <w:t>型号</w:t>
            </w:r>
          </w:p>
        </w:tc>
        <w:tc>
          <w:tcPr>
            <w:tcW w:w="1269" w:type="dxa"/>
            <w:noWrap w:val="0"/>
            <w:vAlign w:val="center"/>
          </w:tcPr>
          <w:p>
            <w:pPr>
              <w:jc w:val="center"/>
              <w:rPr>
                <w:rFonts w:hint="eastAsia"/>
                <w:sz w:val="24"/>
                <w:szCs w:val="24"/>
                <w:highlight w:val="none"/>
                <w:lang w:eastAsia="zh-CN"/>
              </w:rPr>
            </w:pPr>
            <w:r>
              <w:rPr>
                <w:rFonts w:hint="eastAsia"/>
                <w:sz w:val="24"/>
                <w:szCs w:val="24"/>
                <w:highlight w:val="none"/>
                <w:lang w:eastAsia="zh-CN"/>
              </w:rPr>
              <w:t>数量</w:t>
            </w:r>
          </w:p>
        </w:tc>
        <w:tc>
          <w:tcPr>
            <w:tcW w:w="1226" w:type="dxa"/>
            <w:noWrap w:val="0"/>
            <w:vAlign w:val="center"/>
          </w:tcPr>
          <w:p>
            <w:pPr>
              <w:jc w:val="center"/>
              <w:rPr>
                <w:rFonts w:hint="eastAsia" w:eastAsia="宋体"/>
                <w:sz w:val="24"/>
                <w:szCs w:val="24"/>
                <w:highlight w:val="none"/>
                <w:lang w:val="en-US" w:eastAsia="zh-CN"/>
              </w:rPr>
            </w:pPr>
            <w:r>
              <w:rPr>
                <w:rFonts w:hint="eastAsia"/>
                <w:sz w:val="24"/>
                <w:szCs w:val="24"/>
                <w:highlight w:val="none"/>
                <w:lang w:val="en-US" w:eastAsia="zh-CN"/>
              </w:rPr>
              <w:t>单位</w:t>
            </w:r>
          </w:p>
        </w:tc>
        <w:tc>
          <w:tcPr>
            <w:tcW w:w="1070" w:type="dxa"/>
            <w:noWrap w:val="0"/>
            <w:vAlign w:val="center"/>
          </w:tcPr>
          <w:p>
            <w:pPr>
              <w:jc w:val="center"/>
              <w:rPr>
                <w:rFonts w:hint="eastAsia"/>
                <w:sz w:val="24"/>
                <w:szCs w:val="24"/>
                <w:highlight w:val="none"/>
              </w:rPr>
            </w:pPr>
            <w:r>
              <w:rPr>
                <w:rFonts w:hint="eastAsia"/>
                <w:sz w:val="24"/>
                <w:szCs w:val="24"/>
                <w:highlight w:val="none"/>
              </w:rPr>
              <w:t>交货方式</w:t>
            </w:r>
          </w:p>
        </w:tc>
        <w:tc>
          <w:tcPr>
            <w:tcW w:w="1769" w:type="dxa"/>
            <w:noWrap w:val="0"/>
            <w:vAlign w:val="center"/>
          </w:tcPr>
          <w:p>
            <w:pPr>
              <w:jc w:val="center"/>
              <w:rPr>
                <w:rFonts w:hint="eastAsia"/>
                <w:sz w:val="24"/>
                <w:szCs w:val="24"/>
                <w:highlight w:val="none"/>
              </w:rPr>
            </w:pPr>
            <w:r>
              <w:rPr>
                <w:rFonts w:hint="eastAsia"/>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Led屏</w:t>
            </w:r>
          </w:p>
        </w:tc>
        <w:tc>
          <w:tcPr>
            <w:tcW w:w="2332" w:type="dxa"/>
            <w:noWrap w:val="0"/>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室内P1.86全彩；显示尺寸4.16m*2.08m=8.65m2，整屏分辨率2080点×1040点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 像素芯片 国内一线品牌</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3 像素组成 1红、1绿、1蓝</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4 像素密度28900点/m2</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6 模组分辨率172点×86点 </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7 最佳视距 ≥1.86m</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8 可视角度 水平140º/垂直140º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9 白平衡亮度 ≥800cd/m2</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10 亮度调节 256级无灰度损失，可以人工、程序、自动三种选择</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11 颜色处理位数 ≥16bit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12 信号输入颜色位数 ≥10bit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13 灰度等级 红、绿、蓝灰度非线性纠偏后各16bit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14 校正曲线 可选择的γ校正曲线，也可用户自行调整，</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同时支持环境动态自适应模式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15 显示颜色 超强颜色再现能力，16777216色</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16 驱动方式 恒流驱动、1/52扫描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17 换帧频率 60Hz</w:t>
            </w:r>
          </w:p>
          <w:p>
            <w:pPr>
              <w:jc w:val="center"/>
              <w:rPr>
                <w:rFonts w:hint="default" w:eastAsia="宋体"/>
                <w:sz w:val="24"/>
                <w:szCs w:val="24"/>
                <w:highlight w:val="none"/>
                <w:lang w:val="en-US" w:eastAsia="zh-CN"/>
              </w:rPr>
            </w:pPr>
            <w:r>
              <w:rPr>
                <w:rStyle w:val="89"/>
                <w:rFonts w:hint="eastAsia" w:ascii="仿宋" w:hAnsi="仿宋" w:eastAsia="仿宋" w:cs="仿宋"/>
                <w:color w:val="auto"/>
                <w:sz w:val="21"/>
                <w:szCs w:val="21"/>
                <w:lang w:val="en-US" w:eastAsia="zh-CN" w:bidi="ar"/>
              </w:rPr>
              <w:t>18 刷新帧频 ≥3840Hz</w:t>
            </w:r>
          </w:p>
        </w:tc>
        <w:tc>
          <w:tcPr>
            <w:tcW w:w="1269" w:type="dxa"/>
            <w:noWrap w:val="0"/>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8.65m²</w:t>
            </w:r>
          </w:p>
        </w:tc>
        <w:tc>
          <w:tcPr>
            <w:tcW w:w="1226" w:type="dxa"/>
            <w:noWrap w:val="0"/>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1套</w:t>
            </w:r>
          </w:p>
        </w:tc>
        <w:tc>
          <w:tcPr>
            <w:tcW w:w="1070" w:type="dxa"/>
            <w:noWrap w:val="0"/>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交钥匙</w:t>
            </w:r>
          </w:p>
        </w:tc>
        <w:tc>
          <w:tcPr>
            <w:tcW w:w="1769" w:type="dxa"/>
            <w:noWrap w:val="0"/>
            <w:vAlign w:val="center"/>
          </w:tcPr>
          <w:p>
            <w:pPr>
              <w:jc w:val="center"/>
              <w:rPr>
                <w:rFonts w:hint="eastAsia" w:ascii="Times New Roman" w:hAnsi="Times New Roman" w:eastAsia="宋体" w:cs="Times New Roman"/>
                <w:kern w:val="2"/>
                <w:sz w:val="24"/>
                <w:szCs w:val="24"/>
                <w:highlight w:val="none"/>
                <w:lang w:val="en-US" w:eastAsia="zh-CN" w:bidi="ar-SA"/>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jc w:val="center"/>
              <w:rPr>
                <w:rFonts w:hint="eastAsia"/>
                <w:sz w:val="24"/>
                <w:szCs w:val="24"/>
                <w:highlight w:val="none"/>
                <w:lang w:val="en-US" w:eastAsia="zh-CN"/>
              </w:rPr>
            </w:pPr>
            <w:r>
              <w:rPr>
                <w:rStyle w:val="89"/>
                <w:rFonts w:hint="eastAsia" w:ascii="仿宋" w:hAnsi="仿宋" w:eastAsia="仿宋" w:cs="仿宋"/>
                <w:color w:val="auto"/>
                <w:sz w:val="21"/>
                <w:szCs w:val="21"/>
                <w:lang w:val="en-US" w:eastAsia="zh-CN" w:bidi="ar"/>
              </w:rPr>
              <w:t>框架结构</w:t>
            </w:r>
          </w:p>
        </w:tc>
        <w:tc>
          <w:tcPr>
            <w:tcW w:w="2332" w:type="dxa"/>
            <w:noWrap w:val="0"/>
            <w:vAlign w:val="center"/>
          </w:tcPr>
          <w:p>
            <w:pPr>
              <w:jc w:val="center"/>
              <w:rPr>
                <w:rFonts w:hint="eastAsia"/>
                <w:sz w:val="24"/>
                <w:szCs w:val="24"/>
                <w:highlight w:val="none"/>
                <w:lang w:val="en-US" w:eastAsia="zh-CN"/>
              </w:rPr>
            </w:pPr>
            <w:r>
              <w:rPr>
                <w:rStyle w:val="89"/>
                <w:rFonts w:hint="eastAsia" w:ascii="仿宋" w:hAnsi="仿宋" w:eastAsia="仿宋" w:cs="仿宋"/>
                <w:color w:val="auto"/>
                <w:sz w:val="21"/>
                <w:szCs w:val="21"/>
                <w:lang w:val="en-US" w:eastAsia="zh-CN" w:bidi="ar"/>
              </w:rPr>
              <w:t>显示屏专用结构+不锈钢包边</w:t>
            </w:r>
          </w:p>
        </w:tc>
        <w:tc>
          <w:tcPr>
            <w:tcW w:w="1269" w:type="dxa"/>
            <w:noWrap w:val="0"/>
            <w:vAlign w:val="center"/>
          </w:tcPr>
          <w:p>
            <w:pPr>
              <w:jc w:val="center"/>
              <w:rPr>
                <w:rFonts w:hint="default"/>
                <w:sz w:val="24"/>
                <w:szCs w:val="24"/>
                <w:highlight w:val="none"/>
                <w:lang w:val="en-US" w:eastAsia="zh-CN"/>
              </w:rPr>
            </w:pPr>
            <w:r>
              <w:rPr>
                <w:rFonts w:hint="eastAsia"/>
                <w:sz w:val="24"/>
                <w:szCs w:val="24"/>
                <w:highlight w:val="none"/>
                <w:lang w:val="en-US" w:eastAsia="zh-CN"/>
              </w:rPr>
              <w:t>1</w:t>
            </w:r>
          </w:p>
        </w:tc>
        <w:tc>
          <w:tcPr>
            <w:tcW w:w="1226" w:type="dxa"/>
            <w:noWrap w:val="0"/>
            <w:vAlign w:val="center"/>
          </w:tcPr>
          <w:p>
            <w:pPr>
              <w:jc w:val="center"/>
              <w:rPr>
                <w:rFonts w:hint="default"/>
                <w:sz w:val="24"/>
                <w:szCs w:val="24"/>
                <w:highlight w:val="none"/>
                <w:lang w:val="en-US" w:eastAsia="zh-CN"/>
              </w:rPr>
            </w:pPr>
            <w:r>
              <w:rPr>
                <w:rFonts w:hint="eastAsia"/>
                <w:sz w:val="24"/>
                <w:szCs w:val="24"/>
                <w:highlight w:val="none"/>
                <w:lang w:val="en-US" w:eastAsia="zh-CN"/>
              </w:rPr>
              <w:t>套</w:t>
            </w:r>
          </w:p>
        </w:tc>
        <w:tc>
          <w:tcPr>
            <w:tcW w:w="1070" w:type="dxa"/>
            <w:noWrap w:val="0"/>
            <w:vAlign w:val="center"/>
          </w:tcPr>
          <w:p>
            <w:pPr>
              <w:jc w:val="center"/>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交钥匙</w:t>
            </w:r>
          </w:p>
        </w:tc>
        <w:tc>
          <w:tcPr>
            <w:tcW w:w="1769" w:type="dxa"/>
            <w:noWrap w:val="0"/>
            <w:vAlign w:val="center"/>
          </w:tcPr>
          <w:p>
            <w:pPr>
              <w:jc w:val="center"/>
              <w:rPr>
                <w:rFonts w:hint="eastAsia" w:ascii="Times New Roman" w:hAnsi="Times New Roman" w:eastAsia="宋体" w:cs="Times New Roman"/>
                <w:kern w:val="2"/>
                <w:sz w:val="24"/>
                <w:szCs w:val="24"/>
                <w:highlight w:val="none"/>
                <w:lang w:val="en-US" w:eastAsia="zh-CN" w:bidi="ar-SA"/>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jc w:val="center"/>
              <w:rPr>
                <w:rFonts w:hint="eastAsia"/>
                <w:sz w:val="24"/>
                <w:szCs w:val="24"/>
                <w:highlight w:val="none"/>
                <w:lang w:val="en-US" w:eastAsia="zh-CN"/>
              </w:rPr>
            </w:pPr>
            <w:r>
              <w:rPr>
                <w:rStyle w:val="89"/>
                <w:rFonts w:hint="eastAsia" w:ascii="仿宋" w:hAnsi="仿宋" w:eastAsia="仿宋" w:cs="仿宋"/>
                <w:color w:val="auto"/>
                <w:sz w:val="21"/>
                <w:szCs w:val="21"/>
                <w:lang w:val="en-US" w:eastAsia="zh-CN" w:bidi="ar"/>
              </w:rPr>
              <w:t>10kw配电箱</w:t>
            </w:r>
          </w:p>
        </w:tc>
        <w:tc>
          <w:tcPr>
            <w:tcW w:w="2332" w:type="dxa"/>
            <w:noWrap w:val="0"/>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1.控制方式：遥控+时控+远程+中控四位一体</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2.手动状态：一键启停，分步上电、断电</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3.时控状态：电脑远程设置</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4.远程状态：远程电脑控制，远程中控控制</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5.通讯接口：串口+网口（MODBUS-RTU+TCP）</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6.显示状态：运行状态、温度等时时电脑显示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7.保护内容：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1)温度自动检测，高温断电 （保护 1）</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2)烟雾状态自动检测，防止火灾</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3)零线温度自动检测，防止火灾 （保护 3）选</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4) 短路保护 （保护 4）</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5) 防雷保护</w:t>
            </w:r>
          </w:p>
          <w:p>
            <w:pPr>
              <w:jc w:val="center"/>
              <w:rPr>
                <w:rFonts w:hint="eastAsia"/>
                <w:sz w:val="24"/>
                <w:szCs w:val="24"/>
                <w:highlight w:val="none"/>
                <w:lang w:val="en-US" w:eastAsia="zh-CN"/>
              </w:rPr>
            </w:pPr>
            <w:r>
              <w:rPr>
                <w:rStyle w:val="89"/>
                <w:rFonts w:hint="eastAsia" w:ascii="仿宋" w:hAnsi="仿宋" w:eastAsia="仿宋" w:cs="仿宋"/>
                <w:color w:val="auto"/>
                <w:sz w:val="21"/>
                <w:szCs w:val="21"/>
                <w:lang w:val="en-US" w:eastAsia="zh-CN" w:bidi="ar"/>
              </w:rPr>
              <w:t>8.将现有LED条幅的电源接入到本配电柜，实现远程控制</w:t>
            </w:r>
          </w:p>
        </w:tc>
        <w:tc>
          <w:tcPr>
            <w:tcW w:w="1269" w:type="dxa"/>
            <w:noWrap w:val="0"/>
            <w:vAlign w:val="center"/>
          </w:tcPr>
          <w:p>
            <w:pPr>
              <w:jc w:val="center"/>
              <w:rPr>
                <w:rFonts w:hint="default"/>
                <w:sz w:val="24"/>
                <w:szCs w:val="24"/>
                <w:highlight w:val="none"/>
                <w:lang w:val="en-US" w:eastAsia="zh-CN"/>
              </w:rPr>
            </w:pPr>
            <w:r>
              <w:rPr>
                <w:rFonts w:hint="eastAsia"/>
                <w:sz w:val="24"/>
                <w:szCs w:val="24"/>
                <w:highlight w:val="none"/>
                <w:lang w:val="en-US" w:eastAsia="zh-CN"/>
              </w:rPr>
              <w:t>1</w:t>
            </w:r>
          </w:p>
        </w:tc>
        <w:tc>
          <w:tcPr>
            <w:tcW w:w="1226" w:type="dxa"/>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套</w:t>
            </w:r>
          </w:p>
        </w:tc>
        <w:tc>
          <w:tcPr>
            <w:tcW w:w="1070" w:type="dxa"/>
            <w:noWrap w:val="0"/>
            <w:vAlign w:val="center"/>
          </w:tcPr>
          <w:p>
            <w:pPr>
              <w:jc w:val="center"/>
              <w:rPr>
                <w:rFonts w:hint="eastAsia"/>
                <w:sz w:val="24"/>
                <w:szCs w:val="24"/>
                <w:highlight w:val="none"/>
              </w:rPr>
            </w:pPr>
            <w:r>
              <w:rPr>
                <w:rFonts w:hint="eastAsia"/>
                <w:sz w:val="24"/>
                <w:szCs w:val="24"/>
                <w:highlight w:val="none"/>
                <w:lang w:val="en-US" w:eastAsia="zh-CN"/>
              </w:rPr>
              <w:t>交钥匙</w:t>
            </w:r>
          </w:p>
        </w:tc>
        <w:tc>
          <w:tcPr>
            <w:tcW w:w="1769" w:type="dxa"/>
            <w:noWrap w:val="0"/>
            <w:vAlign w:val="center"/>
          </w:tcPr>
          <w:p>
            <w:pPr>
              <w:jc w:val="center"/>
              <w:rPr>
                <w:rFonts w:hint="eastAsia"/>
                <w:sz w:val="24"/>
                <w:szCs w:val="24"/>
                <w:highlight w:val="none"/>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keepNext w:val="0"/>
              <w:keepLines w:val="0"/>
              <w:widowControl/>
              <w:suppressLineNumbers w:val="0"/>
              <w:jc w:val="both"/>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 xml:space="preserve"> 无线传屏器</w:t>
            </w:r>
          </w:p>
        </w:tc>
        <w:tc>
          <w:tcPr>
            <w:tcW w:w="2332" w:type="dxa"/>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无线一拖一传屏器</w:t>
            </w:r>
          </w:p>
        </w:tc>
        <w:tc>
          <w:tcPr>
            <w:tcW w:w="1269"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1</w:t>
            </w:r>
          </w:p>
        </w:tc>
        <w:tc>
          <w:tcPr>
            <w:tcW w:w="1226"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套</w:t>
            </w:r>
          </w:p>
        </w:tc>
        <w:tc>
          <w:tcPr>
            <w:tcW w:w="1070" w:type="dxa"/>
            <w:noWrap w:val="0"/>
            <w:vAlign w:val="center"/>
          </w:tcPr>
          <w:p>
            <w:pPr>
              <w:jc w:val="center"/>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交钥匙</w:t>
            </w:r>
          </w:p>
        </w:tc>
        <w:tc>
          <w:tcPr>
            <w:tcW w:w="1769" w:type="dxa"/>
            <w:noWrap w:val="0"/>
            <w:vAlign w:val="center"/>
          </w:tcPr>
          <w:p>
            <w:pPr>
              <w:jc w:val="center"/>
              <w:rPr>
                <w:rFonts w:hint="eastAsia" w:ascii="Times New Roman" w:hAnsi="Times New Roman" w:eastAsia="宋体" w:cs="Times New Roman"/>
                <w:kern w:val="2"/>
                <w:sz w:val="24"/>
                <w:szCs w:val="24"/>
                <w:highlight w:val="none"/>
                <w:lang w:val="en-US" w:eastAsia="zh-CN" w:bidi="ar-SA"/>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keepNext w:val="0"/>
              <w:keepLines w:val="0"/>
              <w:widowControl/>
              <w:suppressLineNumbers w:val="0"/>
              <w:jc w:val="both"/>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视频控制器</w:t>
            </w:r>
          </w:p>
        </w:tc>
        <w:tc>
          <w:tcPr>
            <w:tcW w:w="2332" w:type="dxa"/>
            <w:noWrap w:val="0"/>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1 路 DVI 输入和 3 路 HDMI1 4 输入</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支持最大带载 520 万像素点，最宽可达 8192 点，或最高可达 4096 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支持单路最大输入分辨率 1920×1200@60H ，支持分辨率任意设置</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支持8 路网口输出，支持单机或双机冗余备份</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支持视频源任意切换、任意裁剪、任意缩放</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支持三画面显示，窗口位置、大小可自由调节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HD P1 4 协议的高带宽数字内容保护 术</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双 U B2 0 高速通讯接口，用于电脑调试和主控间任意级联</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R 232 串口协议控制支持亮度、色温调节，支持对比度、色调、饱和度调节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支持低亮高灰，能 效地保持低亮下灰阶的完整并完美显示</w:t>
            </w:r>
          </w:p>
          <w:p>
            <w:pPr>
              <w:keepNext w:val="0"/>
              <w:keepLines w:val="0"/>
              <w:widowControl/>
              <w:suppressLineNumbers w:val="0"/>
              <w:jc w:val="left"/>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支持 全系列接收 、多功能 、光纤收发器</w:t>
            </w:r>
          </w:p>
        </w:tc>
        <w:tc>
          <w:tcPr>
            <w:tcW w:w="1269"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1</w:t>
            </w:r>
          </w:p>
        </w:tc>
        <w:tc>
          <w:tcPr>
            <w:tcW w:w="1226"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套</w:t>
            </w:r>
          </w:p>
        </w:tc>
        <w:tc>
          <w:tcPr>
            <w:tcW w:w="1070"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交钥匙</w:t>
            </w:r>
          </w:p>
        </w:tc>
        <w:tc>
          <w:tcPr>
            <w:tcW w:w="1769"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0" w:type="dxa"/>
            <w:noWrap w:val="0"/>
            <w:vAlign w:val="center"/>
          </w:tcPr>
          <w:p>
            <w:pPr>
              <w:keepNext w:val="0"/>
              <w:keepLines w:val="0"/>
              <w:widowControl/>
              <w:suppressLineNumbers w:val="0"/>
              <w:jc w:val="both"/>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接收卡</w:t>
            </w:r>
          </w:p>
        </w:tc>
        <w:tc>
          <w:tcPr>
            <w:tcW w:w="2332" w:type="dxa"/>
            <w:noWrap w:val="0"/>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单卡支持16组 RGB 信号并行输出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单卡最大带载 512*384像素点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支持色度、亮度一体化逐点校正</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支持低亮高灰以及色温调节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支持修缝技术</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支持任意抽行抽列抽点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快速升级和快速发送校正系数</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支持网线检测</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支持1~1/64 扫之间的任意扫描类型，支持 595 等串行译码扫描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支持任意抽点，支持数据偏移，可轻松实现异形屏、球形屏等创意显示屏</w:t>
            </w:r>
          </w:p>
          <w:p>
            <w:pPr>
              <w:keepNext w:val="0"/>
              <w:keepLines w:val="0"/>
              <w:widowControl/>
              <w:suppressLineNumbers w:val="0"/>
              <w:jc w:val="left"/>
              <w:textAlignment w:val="center"/>
              <w:rPr>
                <w:rFonts w:hint="eastAsia" w:ascii="仿宋" w:hAnsi="仿宋" w:eastAsia="仿宋" w:cs="仿宋"/>
                <w:b/>
                <w:bCs/>
                <w:color w:val="auto"/>
                <w:kern w:val="2"/>
                <w:sz w:val="21"/>
                <w:szCs w:val="21"/>
                <w:u w:val="none"/>
                <w:lang w:val="en-US" w:eastAsia="zh-CN" w:bidi="ar"/>
              </w:rPr>
            </w:pPr>
            <w:r>
              <w:rPr>
                <w:rStyle w:val="89"/>
                <w:rFonts w:hint="eastAsia" w:ascii="仿宋" w:hAnsi="仿宋" w:eastAsia="仿宋" w:cs="仿宋"/>
                <w:color w:val="auto"/>
                <w:sz w:val="21"/>
                <w:szCs w:val="21"/>
                <w:lang w:val="en-US" w:eastAsia="zh-CN" w:bidi="ar"/>
              </w:rPr>
              <w:t>支持DC 3.3V~6V超宽工作电压</w:t>
            </w:r>
          </w:p>
        </w:tc>
        <w:tc>
          <w:tcPr>
            <w:tcW w:w="1269" w:type="dxa"/>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26</w:t>
            </w:r>
          </w:p>
        </w:tc>
        <w:tc>
          <w:tcPr>
            <w:tcW w:w="1226" w:type="dxa"/>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张</w:t>
            </w:r>
          </w:p>
        </w:tc>
        <w:tc>
          <w:tcPr>
            <w:tcW w:w="1070" w:type="dxa"/>
            <w:noWrap w:val="0"/>
            <w:vAlign w:val="center"/>
          </w:tcPr>
          <w:p>
            <w:pPr>
              <w:jc w:val="center"/>
              <w:rPr>
                <w:rFonts w:hint="eastAsia" w:ascii="仿宋" w:hAnsi="仿宋" w:eastAsia="仿宋" w:cs="仿宋"/>
                <w:b/>
                <w:bCs/>
                <w:color w:val="auto"/>
                <w:kern w:val="2"/>
                <w:sz w:val="21"/>
                <w:szCs w:val="21"/>
                <w:u w:val="none"/>
                <w:lang w:val="en-US" w:eastAsia="zh-CN" w:bidi="ar"/>
              </w:rPr>
            </w:pPr>
            <w:r>
              <w:rPr>
                <w:rFonts w:hint="eastAsia"/>
                <w:sz w:val="24"/>
                <w:szCs w:val="24"/>
                <w:highlight w:val="none"/>
                <w:lang w:val="en-US" w:eastAsia="zh-CN"/>
              </w:rPr>
              <w:t>交钥匙</w:t>
            </w:r>
          </w:p>
        </w:tc>
        <w:tc>
          <w:tcPr>
            <w:tcW w:w="1769" w:type="dxa"/>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u w:val="none"/>
                <w:lang w:val="en-US" w:eastAsia="zh-CN" w:bidi="ar"/>
              </w:rPr>
            </w:pPr>
            <w:r>
              <w:rPr>
                <w:rFonts w:hint="eastAsia" w:ascii="宋体" w:cs="宋体"/>
                <w:kern w:val="0"/>
                <w:sz w:val="24"/>
                <w:lang w:val="en-US" w:eastAsia="zh-CN" w:bidi="en-US"/>
              </w:rPr>
              <w:t>山东省</w:t>
            </w:r>
            <w:r>
              <w:rPr>
                <w:rFonts w:hint="eastAsia" w:hAnsi="宋体"/>
                <w:sz w:val="24"/>
                <w:szCs w:val="24"/>
                <w:u w:val="none"/>
                <w:lang w:val="en-US" w:eastAsia="zh-CN"/>
              </w:rPr>
              <w:t>济南市章丘区枣园街道潘王路17668号</w:t>
            </w:r>
            <w:r>
              <w:rPr>
                <w:rFonts w:hint="eastAsia"/>
                <w:sz w:val="24"/>
                <w:szCs w:val="24"/>
                <w:highlight w:val="none"/>
                <w:lang w:eastAsia="zh-CN"/>
              </w:rPr>
              <w:t>中国重汽集团</w:t>
            </w:r>
            <w:r>
              <w:rPr>
                <w:rFonts w:hint="eastAsia"/>
                <w:sz w:val="24"/>
                <w:szCs w:val="24"/>
                <w:highlight w:val="none"/>
                <w:lang w:val="en-US" w:eastAsia="zh-CN"/>
              </w:rPr>
              <w:t>济南专</w:t>
            </w:r>
            <w:r>
              <w:rPr>
                <w:rFonts w:hint="eastAsia"/>
                <w:sz w:val="24"/>
                <w:szCs w:val="24"/>
                <w:highlight w:val="none"/>
                <w:lang w:eastAsia="zh-CN"/>
              </w:rPr>
              <w:t>用车有限公司厂区内</w:t>
            </w:r>
          </w:p>
        </w:tc>
      </w:tr>
    </w:tbl>
    <w:p>
      <w:pPr>
        <w:widowControl/>
        <w:adjustRightInd w:val="0"/>
        <w:snapToGrid w:val="0"/>
        <w:spacing w:line="240" w:lineRule="auto"/>
        <w:ind w:firstLine="0" w:firstLineChars="0"/>
        <w:jc w:val="left"/>
        <w:rPr>
          <w:rFonts w:hint="eastAsia"/>
          <w:kern w:val="0"/>
          <w:sz w:val="24"/>
          <w:szCs w:val="21"/>
          <w:lang w:val="en-US" w:eastAsia="zh-CN" w:bidi="en-US"/>
        </w:rPr>
      </w:pPr>
    </w:p>
    <w:p>
      <w:pPr>
        <w:widowControl/>
        <w:adjustRightInd w:val="0"/>
        <w:snapToGrid w:val="0"/>
        <w:spacing w:line="360" w:lineRule="auto"/>
        <w:ind w:firstLine="480" w:firstLineChars="200"/>
        <w:jc w:val="left"/>
        <w:rPr>
          <w:rFonts w:hint="eastAsia"/>
          <w:kern w:val="0"/>
          <w:sz w:val="24"/>
          <w:szCs w:val="21"/>
          <w:lang w:val="en-US" w:eastAsia="zh-CN" w:bidi="en-US"/>
        </w:rPr>
      </w:pPr>
      <w:r>
        <w:rPr>
          <w:rFonts w:hint="eastAsia"/>
          <w:kern w:val="0"/>
          <w:sz w:val="24"/>
          <w:szCs w:val="21"/>
          <w:lang w:val="en-US" w:eastAsia="zh-CN" w:bidi="en-US"/>
        </w:rPr>
        <w:t>本次投标项目投标报价包括：全部（全新）产品价、安装辅件辅材价、备品备件价、专用工具价、运杂费（包括现场卸车费）、设计、制造、安装、调试、验收、培训、技术及售后服务费、技术资料费等所有费用的总和。</w:t>
      </w:r>
    </w:p>
    <w:p>
      <w:pPr>
        <w:widowControl/>
        <w:adjustRightInd w:val="0"/>
        <w:snapToGrid w:val="0"/>
        <w:spacing w:line="360" w:lineRule="auto"/>
        <w:ind w:firstLine="480" w:firstLineChars="200"/>
        <w:jc w:val="left"/>
        <w:rPr>
          <w:rFonts w:hint="eastAsia"/>
          <w:kern w:val="0"/>
          <w:sz w:val="24"/>
          <w:szCs w:val="21"/>
          <w:lang w:val="en-US" w:eastAsia="zh-CN" w:bidi="en-US"/>
        </w:rPr>
      </w:pPr>
      <w:r>
        <w:rPr>
          <w:rFonts w:hint="eastAsia"/>
          <w:kern w:val="0"/>
          <w:sz w:val="24"/>
          <w:szCs w:val="21"/>
          <w:lang w:val="en-US" w:eastAsia="zh-CN" w:bidi="en-US"/>
        </w:rPr>
        <w:drawing>
          <wp:inline distT="0" distB="0" distL="114300" distR="114300">
            <wp:extent cx="5216525" cy="2722245"/>
            <wp:effectExtent l="0" t="0" r="3175" b="1905"/>
            <wp:docPr id="2" name="图片 2" descr="lQDPKdgthTU3QW3NA8DNBQCw4wrLp_hF0MgHBwssik6eAA_1280_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KdgthTU3QW3NA8DNBQCw4wrLp_hF0MgHBwssik6eAA_1280_960"/>
                    <pic:cNvPicPr>
                      <a:picLocks noChangeAspect="1"/>
                    </pic:cNvPicPr>
                  </pic:nvPicPr>
                  <pic:blipFill>
                    <a:blip r:embed="rId7"/>
                    <a:srcRect l="8607" t="13491" r="739" b="23437"/>
                    <a:stretch>
                      <a:fillRect/>
                    </a:stretch>
                  </pic:blipFill>
                  <pic:spPr>
                    <a:xfrm>
                      <a:off x="0" y="0"/>
                      <a:ext cx="5216525" cy="2722245"/>
                    </a:xfrm>
                    <a:prstGeom prst="rect">
                      <a:avLst/>
                    </a:prstGeom>
                  </pic:spPr>
                </pic:pic>
              </a:graphicData>
            </a:graphic>
          </wp:inline>
        </w:drawing>
      </w:r>
    </w:p>
    <w:p>
      <w:pPr>
        <w:widowControl/>
        <w:adjustRightInd w:val="0"/>
        <w:snapToGrid w:val="0"/>
        <w:spacing w:line="360" w:lineRule="auto"/>
        <w:ind w:firstLine="480" w:firstLineChars="200"/>
        <w:jc w:val="center"/>
        <w:rPr>
          <w:rFonts w:hint="default"/>
          <w:kern w:val="0"/>
          <w:sz w:val="24"/>
          <w:szCs w:val="21"/>
          <w:lang w:val="en-US" w:eastAsia="zh-CN" w:bidi="en-US"/>
        </w:rPr>
      </w:pPr>
      <w:r>
        <w:rPr>
          <w:rFonts w:hint="eastAsia"/>
          <w:kern w:val="0"/>
          <w:sz w:val="24"/>
          <w:szCs w:val="21"/>
          <w:lang w:val="en-US" w:eastAsia="zh-CN" w:bidi="en-US"/>
        </w:rPr>
        <w:t>效果图（参考）</w:t>
      </w:r>
    </w:p>
    <w:p>
      <w:pPr>
        <w:widowControl/>
        <w:adjustRightInd w:val="0"/>
        <w:snapToGrid w:val="0"/>
        <w:spacing w:line="360" w:lineRule="auto"/>
        <w:jc w:val="left"/>
        <w:rPr>
          <w:rFonts w:ascii="宋体" w:cs="宋体"/>
          <w:b/>
          <w:bCs/>
          <w:kern w:val="0"/>
          <w:sz w:val="24"/>
          <w:highlight w:val="none"/>
          <w:lang w:bidi="en-US"/>
        </w:rPr>
      </w:pPr>
      <w:r>
        <w:rPr>
          <w:rFonts w:hint="eastAsia" w:ascii="宋体" w:cs="宋体"/>
          <w:b/>
          <w:bCs/>
          <w:kern w:val="0"/>
          <w:sz w:val="24"/>
          <w:highlight w:val="none"/>
          <w:lang w:bidi="en-US"/>
        </w:rPr>
        <w:t>3．投标人资格要求</w:t>
      </w:r>
    </w:p>
    <w:p>
      <w:pPr>
        <w:pStyle w:val="42"/>
        <w:widowControl/>
        <w:numPr>
          <w:ilvl w:val="1"/>
          <w:numId w:val="3"/>
        </w:numPr>
        <w:adjustRightInd w:val="0"/>
        <w:snapToGrid w:val="0"/>
        <w:spacing w:line="360" w:lineRule="auto"/>
        <w:ind w:left="0" w:firstLine="480"/>
        <w:jc w:val="left"/>
        <w:rPr>
          <w:rFonts w:ascii="宋体" w:hAnsi="宋体" w:cs="宋体"/>
          <w:kern w:val="0"/>
          <w:sz w:val="24"/>
          <w:lang w:bidi="en-US"/>
        </w:rPr>
      </w:pPr>
      <w:r>
        <w:rPr>
          <w:rFonts w:hint="eastAsia" w:ascii="宋体" w:cs="宋体"/>
          <w:kern w:val="0"/>
          <w:sz w:val="24"/>
          <w:lang w:bidi="en-US"/>
        </w:rPr>
        <w:t>投标人</w:t>
      </w:r>
      <w:r>
        <w:rPr>
          <w:rFonts w:hint="eastAsia"/>
          <w:kern w:val="0"/>
          <w:sz w:val="24"/>
          <w:szCs w:val="21"/>
          <w:lang w:bidi="en-US"/>
        </w:rPr>
        <w:t>必须是在中华人民共和国境内注册的独立法人机构，具有独立承担民事责任能力，注册资金不少于</w:t>
      </w:r>
      <w:r>
        <w:rPr>
          <w:rFonts w:hint="eastAsia"/>
          <w:kern w:val="0"/>
          <w:sz w:val="24"/>
          <w:szCs w:val="21"/>
          <w:lang w:val="en-US" w:eastAsia="zh-CN" w:bidi="en-US"/>
        </w:rPr>
        <w:t>100</w:t>
      </w:r>
      <w:r>
        <w:rPr>
          <w:rFonts w:hint="eastAsia"/>
          <w:kern w:val="0"/>
          <w:sz w:val="24"/>
          <w:szCs w:val="21"/>
          <w:lang w:bidi="en-US"/>
        </w:rPr>
        <w:t>万人民币；公司成立</w:t>
      </w:r>
      <w:r>
        <w:rPr>
          <w:rFonts w:hint="eastAsia"/>
          <w:kern w:val="0"/>
          <w:sz w:val="24"/>
          <w:szCs w:val="21"/>
          <w:u w:val="single"/>
          <w:lang w:bidi="en-US"/>
        </w:rPr>
        <w:t>三年以上</w:t>
      </w:r>
      <w:r>
        <w:rPr>
          <w:rFonts w:hint="eastAsia"/>
          <w:kern w:val="0"/>
          <w:sz w:val="24"/>
          <w:szCs w:val="21"/>
          <w:lang w:bidi="en-US"/>
        </w:rPr>
        <w:t>（以营业执照成立日期到开标当日满三年为准）；公司住所在</w:t>
      </w:r>
      <w:r>
        <w:rPr>
          <w:rFonts w:hint="eastAsia"/>
          <w:kern w:val="0"/>
          <w:sz w:val="24"/>
          <w:szCs w:val="21"/>
          <w:u w:val="none"/>
          <w:lang w:val="en-US" w:eastAsia="zh-CN" w:bidi="en-US"/>
        </w:rPr>
        <w:t>济南</w:t>
      </w:r>
      <w:r>
        <w:rPr>
          <w:rFonts w:hint="eastAsia"/>
          <w:kern w:val="0"/>
          <w:sz w:val="24"/>
          <w:szCs w:val="21"/>
          <w:u w:val="none"/>
          <w:lang w:bidi="en-US"/>
        </w:rPr>
        <w:t>市</w:t>
      </w:r>
      <w:r>
        <w:rPr>
          <w:rFonts w:hint="eastAsia"/>
          <w:kern w:val="0"/>
          <w:sz w:val="24"/>
          <w:szCs w:val="21"/>
          <w:u w:val="none"/>
          <w:lang w:val="en-US" w:eastAsia="zh-CN" w:bidi="en-US"/>
        </w:rPr>
        <w:t>周边</w:t>
      </w:r>
      <w:r>
        <w:rPr>
          <w:rFonts w:hint="eastAsia"/>
          <w:kern w:val="0"/>
          <w:sz w:val="24"/>
          <w:szCs w:val="21"/>
          <w:lang w:bidi="en-US"/>
        </w:rPr>
        <w:t>有与其开展工作相适应的固定工作场所和设施设备，具有必要的技术支撑条件，</w:t>
      </w:r>
      <w:r>
        <w:rPr>
          <w:rFonts w:hint="eastAsia" w:ascii="宋体" w:hAnsi="宋体"/>
          <w:kern w:val="0"/>
          <w:sz w:val="24"/>
          <w:szCs w:val="21"/>
          <w:lang w:bidi="en-US"/>
        </w:rPr>
        <w:t>并在人员、设备、资金等方面具有承担本项目的能力；营业执照经营范围</w:t>
      </w:r>
      <w:r>
        <w:rPr>
          <w:rFonts w:hint="eastAsia" w:ascii="宋体" w:hAnsi="宋体"/>
          <w:kern w:val="0"/>
          <w:sz w:val="24"/>
          <w:szCs w:val="21"/>
          <w:lang w:val="en-US" w:eastAsia="zh-CN" w:bidi="en-US"/>
        </w:rPr>
        <w:t>包涵盖本次招标</w:t>
      </w:r>
      <w:r>
        <w:rPr>
          <w:rFonts w:hint="eastAsia" w:ascii="宋体" w:hAnsi="宋体"/>
          <w:kern w:val="0"/>
          <w:sz w:val="24"/>
          <w:szCs w:val="21"/>
          <w:lang w:bidi="en-US"/>
        </w:rPr>
        <w:t>相关服务内容</w:t>
      </w:r>
      <w:r>
        <w:rPr>
          <w:rFonts w:hint="eastAsia" w:ascii="宋体" w:hAnsi="宋体"/>
          <w:kern w:val="0"/>
          <w:sz w:val="24"/>
          <w:szCs w:val="21"/>
          <w:lang w:eastAsia="zh-CN" w:bidi="en-US"/>
        </w:rPr>
        <w:t>。</w:t>
      </w:r>
    </w:p>
    <w:p>
      <w:pPr>
        <w:pStyle w:val="42"/>
        <w:widowControl/>
        <w:numPr>
          <w:ilvl w:val="1"/>
          <w:numId w:val="3"/>
        </w:numPr>
        <w:adjustRightInd w:val="0"/>
        <w:snapToGrid w:val="0"/>
        <w:spacing w:line="360" w:lineRule="auto"/>
        <w:ind w:left="0" w:firstLine="480"/>
        <w:jc w:val="left"/>
        <w:rPr>
          <w:rFonts w:ascii="宋体" w:hAnsi="宋体"/>
          <w:b w:val="0"/>
          <w:bCs w:val="0"/>
          <w:kern w:val="0"/>
          <w:sz w:val="24"/>
          <w:szCs w:val="21"/>
          <w:lang w:bidi="en-US"/>
        </w:rPr>
      </w:pPr>
      <w:r>
        <w:rPr>
          <w:rFonts w:ascii="宋体"/>
          <w:kern w:val="0"/>
          <w:sz w:val="24"/>
          <w:szCs w:val="21"/>
          <w:lang w:bidi="en-US"/>
        </w:rPr>
        <w:t>业绩要求：</w:t>
      </w:r>
      <w:r>
        <w:rPr>
          <w:rFonts w:hint="eastAsia" w:ascii="宋体"/>
          <w:kern w:val="0"/>
          <w:sz w:val="24"/>
          <w:szCs w:val="21"/>
          <w:lang w:bidi="en-US"/>
        </w:rPr>
        <w:t>近三年承揽过</w:t>
      </w:r>
      <w:bookmarkStart w:id="11" w:name="_Hlk137561088"/>
      <w:r>
        <w:rPr>
          <w:rFonts w:hint="eastAsia" w:ascii="宋体" w:hAnsi="宋体"/>
          <w:kern w:val="2"/>
          <w:sz w:val="24"/>
          <w:highlight w:val="none"/>
        </w:rPr>
        <w:t>至少3项</w:t>
      </w:r>
      <w:r>
        <w:rPr>
          <w:rFonts w:hint="eastAsia" w:ascii="宋体" w:hAnsi="宋体"/>
          <w:kern w:val="2"/>
          <w:sz w:val="24"/>
          <w:highlight w:val="none"/>
          <w:lang w:val="en-US" w:eastAsia="zh-CN"/>
        </w:rPr>
        <w:t>1</w:t>
      </w:r>
      <w:r>
        <w:rPr>
          <w:rFonts w:hint="eastAsia" w:ascii="宋体" w:hAnsi="宋体"/>
          <w:kern w:val="2"/>
          <w:sz w:val="24"/>
          <w:highlight w:val="none"/>
          <w:u w:val="single"/>
          <w:lang w:val="en-US" w:eastAsia="zh-CN"/>
        </w:rPr>
        <w:t>0</w:t>
      </w:r>
      <w:r>
        <w:rPr>
          <w:rFonts w:hint="eastAsia" w:ascii="宋体" w:hAnsi="宋体"/>
          <w:kern w:val="2"/>
          <w:sz w:val="24"/>
          <w:highlight w:val="none"/>
          <w:lang w:val="en-US" w:eastAsia="zh-CN"/>
        </w:rPr>
        <w:t>万元以上的</w:t>
      </w:r>
      <w:r>
        <w:rPr>
          <w:rFonts w:hint="eastAsia" w:ascii="宋体" w:hAnsi="宋体"/>
          <w:kern w:val="2"/>
          <w:sz w:val="24"/>
          <w:highlight w:val="none"/>
        </w:rPr>
        <w:t>类似项</w:t>
      </w:r>
      <w:r>
        <w:rPr>
          <w:rFonts w:hint="eastAsia" w:ascii="宋体" w:hAnsi="宋体"/>
          <w:b w:val="0"/>
          <w:bCs w:val="0"/>
          <w:kern w:val="2"/>
          <w:sz w:val="24"/>
          <w:highlight w:val="none"/>
        </w:rPr>
        <w:t>目</w:t>
      </w:r>
      <w:bookmarkEnd w:id="11"/>
      <w:r>
        <w:rPr>
          <w:rFonts w:hint="eastAsia" w:ascii="宋体" w:hAnsi="宋体"/>
          <w:b w:val="0"/>
          <w:bCs w:val="0"/>
          <w:kern w:val="2"/>
          <w:sz w:val="24"/>
          <w:highlight w:val="none"/>
          <w:lang w:eastAsia="zh-CN"/>
        </w:rPr>
        <w:t>，</w:t>
      </w:r>
      <w:r>
        <w:rPr>
          <w:rFonts w:hint="eastAsia" w:ascii="宋体"/>
          <w:b w:val="0"/>
          <w:bCs w:val="0"/>
          <w:kern w:val="0"/>
          <w:sz w:val="24"/>
          <w:szCs w:val="21"/>
          <w:lang w:bidi="en-US"/>
        </w:rPr>
        <w:t>报名时需提供合同原件的扫描件。</w:t>
      </w:r>
    </w:p>
    <w:p>
      <w:pPr>
        <w:pStyle w:val="42"/>
        <w:widowControl/>
        <w:numPr>
          <w:ilvl w:val="1"/>
          <w:numId w:val="3"/>
        </w:numPr>
        <w:adjustRightInd w:val="0"/>
        <w:snapToGrid w:val="0"/>
        <w:spacing w:line="360" w:lineRule="auto"/>
        <w:ind w:left="0" w:firstLine="480"/>
        <w:jc w:val="left"/>
        <w:rPr>
          <w:rFonts w:ascii="宋体" w:hAnsi="宋体"/>
          <w:kern w:val="0"/>
          <w:sz w:val="24"/>
          <w:szCs w:val="21"/>
          <w:lang w:bidi="en-US"/>
        </w:rPr>
      </w:pPr>
      <w:r>
        <w:rPr>
          <w:rFonts w:hint="eastAsia" w:ascii="宋体" w:hAnsi="宋体"/>
          <w:kern w:val="0"/>
          <w:sz w:val="24"/>
          <w:szCs w:val="21"/>
          <w:lang w:bidi="en-US"/>
        </w:rPr>
        <w:t>信誉</w:t>
      </w:r>
      <w:r>
        <w:rPr>
          <w:rFonts w:hint="eastAsia" w:ascii="宋体"/>
          <w:kern w:val="0"/>
          <w:sz w:val="24"/>
          <w:szCs w:val="21"/>
          <w:lang w:bidi="en-US"/>
        </w:rPr>
        <w:t>要求</w:t>
      </w:r>
      <w:r>
        <w:rPr>
          <w:rFonts w:hint="eastAsia" w:ascii="宋体" w:hAnsi="宋体"/>
          <w:kern w:val="0"/>
          <w:sz w:val="24"/>
          <w:szCs w:val="21"/>
          <w:lang w:bidi="en-US"/>
        </w:rPr>
        <w:t>：公司信誉良好，无与项目有关的行政处罚及失信记录等信息，在经营活动中无与本项目有关的违法及重大违规情况，无招标违规、谎报年度报告信息、提供虚假资质资料等行为或其他行政处罚记录。</w:t>
      </w:r>
    </w:p>
    <w:p>
      <w:pPr>
        <w:pStyle w:val="42"/>
        <w:widowControl/>
        <w:numPr>
          <w:ilvl w:val="1"/>
          <w:numId w:val="3"/>
        </w:numPr>
        <w:adjustRightInd w:val="0"/>
        <w:snapToGrid w:val="0"/>
        <w:spacing w:line="360" w:lineRule="auto"/>
        <w:ind w:left="0" w:firstLine="480"/>
        <w:jc w:val="left"/>
        <w:rPr>
          <w:rFonts w:ascii="宋体" w:cs="宋体"/>
          <w:kern w:val="0"/>
          <w:sz w:val="24"/>
          <w:lang w:bidi="en-US"/>
        </w:rPr>
      </w:pPr>
      <w:r>
        <w:rPr>
          <w:rFonts w:hint="eastAsia" w:ascii="宋体"/>
          <w:b w:val="0"/>
          <w:bCs w:val="0"/>
          <w:color w:val="auto"/>
          <w:kern w:val="0"/>
          <w:sz w:val="24"/>
          <w:szCs w:val="21"/>
          <w:shd w:val="clear" w:color="auto" w:fill="FFFFFF" w:themeFill="background1"/>
          <w:lang w:bidi="en-US"/>
        </w:rPr>
        <w:t>对代理商</w:t>
      </w:r>
      <w:r>
        <w:rPr>
          <w:rFonts w:hint="eastAsia" w:ascii="宋体" w:cs="宋体"/>
          <w:b w:val="0"/>
          <w:bCs w:val="0"/>
          <w:color w:val="auto"/>
          <w:kern w:val="0"/>
          <w:sz w:val="24"/>
          <w:shd w:val="clear" w:color="auto" w:fill="FFFFFF" w:themeFill="background1"/>
          <w:lang w:bidi="en-US"/>
        </w:rPr>
        <w:t>和联合体投标的要求：</w:t>
      </w:r>
      <w:r>
        <w:rPr>
          <w:rFonts w:hint="eastAsia" w:ascii="宋体" w:cs="宋体"/>
          <w:b w:val="0"/>
          <w:bCs w:val="0"/>
          <w:color w:val="auto"/>
          <w:sz w:val="24"/>
          <w:shd w:val="clear" w:color="auto" w:fill="FFFFFF" w:themeFill="background1"/>
          <w:lang w:bidi="ar"/>
        </w:rPr>
        <w:t>本项目接受代理商</w:t>
      </w:r>
      <w:r>
        <w:rPr>
          <w:rFonts w:hint="eastAsia" w:ascii="宋体" w:cs="宋体"/>
          <w:b w:val="0"/>
          <w:bCs w:val="0"/>
          <w:color w:val="auto"/>
          <w:sz w:val="24"/>
          <w:shd w:val="clear" w:color="auto" w:fill="FFFFFF" w:themeFill="background1"/>
          <w:lang w:eastAsia="zh-CN" w:bidi="ar"/>
        </w:rPr>
        <w:t>，</w:t>
      </w:r>
      <w:r>
        <w:rPr>
          <w:rFonts w:hint="eastAsia" w:ascii="宋体" w:cs="宋体"/>
          <w:b w:val="0"/>
          <w:bCs w:val="0"/>
          <w:color w:val="auto"/>
          <w:sz w:val="24"/>
          <w:shd w:val="clear" w:color="auto" w:fill="FFFFFF" w:themeFill="background1"/>
          <w:lang w:val="en-US" w:eastAsia="zh-CN" w:bidi="ar"/>
        </w:rPr>
        <w:t>不接受</w:t>
      </w:r>
      <w:r>
        <w:rPr>
          <w:rFonts w:hint="eastAsia" w:ascii="宋体" w:cs="宋体"/>
          <w:b w:val="0"/>
          <w:bCs w:val="0"/>
          <w:color w:val="auto"/>
          <w:sz w:val="24"/>
          <w:shd w:val="clear" w:color="auto" w:fill="FFFFFF" w:themeFill="background1"/>
          <w:lang w:bidi="ar"/>
        </w:rPr>
        <w:t>联合体投</w:t>
      </w:r>
      <w:r>
        <w:rPr>
          <w:rFonts w:hint="eastAsia" w:ascii="宋体" w:cs="宋体"/>
          <w:b w:val="0"/>
          <w:bCs w:val="0"/>
          <w:color w:val="auto"/>
          <w:sz w:val="24"/>
          <w:lang w:bidi="ar"/>
        </w:rPr>
        <w:t>标</w:t>
      </w:r>
      <w:r>
        <w:rPr>
          <w:rFonts w:hint="eastAsia" w:ascii="宋体" w:cs="宋体"/>
          <w:b w:val="0"/>
          <w:bCs w:val="0"/>
          <w:color w:val="auto"/>
          <w:sz w:val="24"/>
          <w:lang w:eastAsia="zh-CN" w:bidi="ar"/>
        </w:rPr>
        <w:t>。</w:t>
      </w:r>
    </w:p>
    <w:p>
      <w:pPr>
        <w:pStyle w:val="42"/>
        <w:widowControl/>
        <w:numPr>
          <w:ilvl w:val="1"/>
          <w:numId w:val="3"/>
        </w:numPr>
        <w:adjustRightInd w:val="0"/>
        <w:snapToGrid w:val="0"/>
        <w:spacing w:line="360" w:lineRule="auto"/>
        <w:ind w:left="0" w:firstLine="480"/>
        <w:jc w:val="left"/>
        <w:rPr>
          <w:rFonts w:ascii="宋体" w:hAnsi="宋体"/>
          <w:kern w:val="0"/>
          <w:sz w:val="24"/>
          <w:szCs w:val="21"/>
          <w:lang w:bidi="en-US"/>
        </w:rPr>
      </w:pPr>
      <w:r>
        <w:rPr>
          <w:rFonts w:hint="eastAsia" w:ascii="宋体" w:hAnsi="宋体"/>
          <w:kern w:val="0"/>
          <w:sz w:val="24"/>
          <w:szCs w:val="21"/>
          <w:lang w:bidi="en-US"/>
        </w:rPr>
        <w:t>法律</w:t>
      </w:r>
      <w:r>
        <w:rPr>
          <w:rFonts w:hint="eastAsia" w:ascii="宋体" w:cs="宋体"/>
          <w:kern w:val="0"/>
          <w:sz w:val="24"/>
          <w:lang w:bidi="en-US"/>
        </w:rPr>
        <w:t>法规对合格投标人的其他要求、规定。</w:t>
      </w:r>
    </w:p>
    <w:p>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4．报名及招标文件的获取</w:t>
      </w:r>
    </w:p>
    <w:p>
      <w:pPr>
        <w:widowControl/>
        <w:adjustRightInd w:val="0"/>
        <w:snapToGrid w:val="0"/>
        <w:spacing w:line="360" w:lineRule="auto"/>
        <w:ind w:firstLine="480" w:firstLineChars="200"/>
        <w:jc w:val="left"/>
        <w:rPr>
          <w:rFonts w:hint="eastAsia" w:ascii="宋体" w:eastAsia="宋体" w:cs="宋体"/>
          <w:kern w:val="0"/>
          <w:sz w:val="24"/>
          <w:lang w:val="en-US" w:eastAsia="zh-CN" w:bidi="en-US"/>
        </w:rPr>
      </w:pPr>
      <w:r>
        <w:rPr>
          <w:rFonts w:hint="eastAsia" w:ascii="宋体" w:cs="宋体"/>
          <w:kern w:val="0"/>
          <w:sz w:val="24"/>
          <w:lang w:bidi="en-US"/>
        </w:rPr>
        <w:t>4.1凡有意参加投标者，请</w:t>
      </w:r>
      <w:r>
        <w:rPr>
          <w:rFonts w:hint="eastAsia" w:ascii="宋体" w:cs="宋体"/>
          <w:kern w:val="0"/>
          <w:sz w:val="24"/>
          <w:highlight w:val="none"/>
          <w:lang w:bidi="en-US"/>
        </w:rPr>
        <w:t>于</w:t>
      </w:r>
      <w:r>
        <w:rPr>
          <w:rFonts w:ascii="宋体" w:cs="宋体"/>
          <w:kern w:val="0"/>
          <w:sz w:val="24"/>
          <w:highlight w:val="none"/>
          <w:u w:val="single"/>
          <w:lang w:bidi="en-US"/>
        </w:rPr>
        <w:t>202</w:t>
      </w:r>
      <w:r>
        <w:rPr>
          <w:rFonts w:hint="eastAsia" w:ascii="宋体" w:cs="宋体"/>
          <w:kern w:val="0"/>
          <w:sz w:val="24"/>
          <w:highlight w:val="none"/>
          <w:u w:val="single"/>
          <w:lang w:val="en-US" w:eastAsia="zh-CN" w:bidi="en-US"/>
        </w:rPr>
        <w:t>4</w:t>
      </w:r>
      <w:r>
        <w:rPr>
          <w:rFonts w:hint="eastAsia" w:ascii="宋体" w:cs="宋体"/>
          <w:kern w:val="0"/>
          <w:sz w:val="24"/>
          <w:highlight w:val="none"/>
          <w:lang w:bidi="en-US"/>
        </w:rPr>
        <w:t>年</w:t>
      </w:r>
      <w:r>
        <w:rPr>
          <w:rFonts w:hint="eastAsia" w:ascii="宋体" w:cs="宋体"/>
          <w:kern w:val="0"/>
          <w:sz w:val="24"/>
          <w:highlight w:val="none"/>
          <w:lang w:val="en-US" w:eastAsia="zh-CN" w:bidi="en-US"/>
        </w:rPr>
        <w:t>10</w:t>
      </w:r>
      <w:r>
        <w:rPr>
          <w:rFonts w:hint="eastAsia" w:ascii="宋体" w:cs="宋体"/>
          <w:kern w:val="0"/>
          <w:sz w:val="24"/>
          <w:highlight w:val="none"/>
          <w:lang w:bidi="en-US"/>
        </w:rPr>
        <w:t>月</w:t>
      </w:r>
      <w:r>
        <w:rPr>
          <w:rFonts w:hint="eastAsia" w:ascii="宋体" w:cs="宋体"/>
          <w:kern w:val="0"/>
          <w:sz w:val="24"/>
          <w:highlight w:val="none"/>
          <w:lang w:val="en-US" w:eastAsia="zh-CN" w:bidi="en-US"/>
        </w:rPr>
        <w:t>29</w:t>
      </w:r>
      <w:r>
        <w:rPr>
          <w:rFonts w:hint="eastAsia" w:ascii="宋体" w:cs="宋体"/>
          <w:kern w:val="0"/>
          <w:sz w:val="24"/>
          <w:highlight w:val="none"/>
          <w:lang w:bidi="en-US"/>
        </w:rPr>
        <w:t>日至</w:t>
      </w:r>
      <w:r>
        <w:rPr>
          <w:rFonts w:ascii="宋体" w:cs="宋体"/>
          <w:kern w:val="0"/>
          <w:sz w:val="24"/>
          <w:highlight w:val="none"/>
          <w:u w:val="single"/>
          <w:lang w:bidi="en-US"/>
        </w:rPr>
        <w:t>202</w:t>
      </w:r>
      <w:r>
        <w:rPr>
          <w:rFonts w:hint="eastAsia" w:ascii="宋体" w:cs="宋体"/>
          <w:kern w:val="0"/>
          <w:sz w:val="24"/>
          <w:highlight w:val="none"/>
          <w:u w:val="single"/>
          <w:lang w:val="en-US" w:eastAsia="zh-CN" w:bidi="en-US"/>
        </w:rPr>
        <w:t>4</w:t>
      </w:r>
      <w:r>
        <w:rPr>
          <w:rFonts w:hint="eastAsia" w:ascii="宋体" w:cs="宋体"/>
          <w:kern w:val="0"/>
          <w:sz w:val="24"/>
          <w:highlight w:val="none"/>
          <w:lang w:bidi="en-US"/>
        </w:rPr>
        <w:t>年</w:t>
      </w:r>
      <w:r>
        <w:rPr>
          <w:rFonts w:hint="eastAsia" w:ascii="宋体" w:cs="宋体"/>
          <w:kern w:val="0"/>
          <w:sz w:val="24"/>
          <w:highlight w:val="none"/>
          <w:lang w:val="en-US" w:eastAsia="zh-CN" w:bidi="en-US"/>
        </w:rPr>
        <w:t>10</w:t>
      </w:r>
      <w:r>
        <w:rPr>
          <w:rFonts w:hint="eastAsia" w:ascii="宋体" w:cs="宋体"/>
          <w:kern w:val="0"/>
          <w:sz w:val="24"/>
          <w:highlight w:val="none"/>
          <w:lang w:bidi="en-US"/>
        </w:rPr>
        <w:t>月</w:t>
      </w:r>
      <w:r>
        <w:rPr>
          <w:rFonts w:hint="eastAsia" w:ascii="宋体" w:cs="宋体"/>
          <w:kern w:val="0"/>
          <w:sz w:val="24"/>
          <w:highlight w:val="none"/>
          <w:lang w:val="en-US" w:eastAsia="zh-CN" w:bidi="en-US"/>
        </w:rPr>
        <w:t>31</w:t>
      </w:r>
      <w:r>
        <w:rPr>
          <w:rFonts w:hint="eastAsia" w:ascii="宋体" w:cs="宋体"/>
          <w:kern w:val="0"/>
          <w:sz w:val="24"/>
          <w:highlight w:val="none"/>
          <w:u w:val="single"/>
          <w:lang w:val="en-US" w:eastAsia="zh-CN" w:bidi="en-US"/>
        </w:rPr>
        <w:t>下午</w:t>
      </w:r>
      <w:r>
        <w:rPr>
          <w:rFonts w:hint="eastAsia" w:ascii="宋体" w:cs="宋体"/>
          <w:kern w:val="0"/>
          <w:sz w:val="24"/>
          <w:lang w:bidi="en-US"/>
        </w:rPr>
        <w:t>1</w:t>
      </w:r>
      <w:r>
        <w:rPr>
          <w:rFonts w:hint="eastAsia" w:ascii="宋体" w:cs="宋体"/>
          <w:kern w:val="0"/>
          <w:sz w:val="24"/>
          <w:lang w:val="en-US" w:eastAsia="zh-CN" w:bidi="en-US"/>
        </w:rPr>
        <w:t>8</w:t>
      </w:r>
      <w:r>
        <w:rPr>
          <w:rFonts w:hint="eastAsia" w:ascii="宋体" w:cs="宋体"/>
          <w:kern w:val="0"/>
          <w:sz w:val="24"/>
          <w:lang w:bidi="en-US"/>
        </w:rPr>
        <w:t>:</w:t>
      </w:r>
      <w:r>
        <w:rPr>
          <w:rFonts w:ascii="宋体" w:cs="宋体"/>
          <w:kern w:val="0"/>
          <w:sz w:val="24"/>
          <w:lang w:bidi="en-US"/>
        </w:rPr>
        <w:t>0</w:t>
      </w:r>
      <w:r>
        <w:rPr>
          <w:rFonts w:hint="eastAsia" w:ascii="宋体" w:cs="宋体"/>
          <w:kern w:val="0"/>
          <w:sz w:val="24"/>
          <w:lang w:bidi="en-US"/>
        </w:rPr>
        <w:t>0（北京时间，下同），将</w:t>
      </w:r>
      <w:r>
        <w:rPr>
          <w:rFonts w:hint="eastAsia" w:ascii="宋体" w:cs="宋体"/>
          <w:b/>
          <w:bCs/>
          <w:kern w:val="0"/>
          <w:sz w:val="24"/>
          <w:lang w:bidi="en-US"/>
        </w:rPr>
        <w:t>以下资料盖章的扫描件</w:t>
      </w:r>
      <w:r>
        <w:rPr>
          <w:rFonts w:hint="eastAsia" w:ascii="宋体" w:cs="宋体"/>
          <w:kern w:val="0"/>
          <w:sz w:val="24"/>
          <w:lang w:bidi="en-US"/>
        </w:rPr>
        <w:t>发送至邮箱</w:t>
      </w:r>
      <w:r>
        <w:rPr>
          <w:rFonts w:ascii="宋体" w:hAnsi="宋体" w:eastAsia="宋体" w:cs="宋体"/>
          <w:sz w:val="24"/>
          <w:szCs w:val="24"/>
        </w:rPr>
        <w:t>yinqiujia@sinotruk.com</w:t>
      </w:r>
      <w:r>
        <w:rPr>
          <w:rFonts w:hint="eastAsia" w:ascii="宋体" w:cs="宋体"/>
          <w:kern w:val="0"/>
          <w:sz w:val="24"/>
          <w:highlight w:val="none"/>
          <w:lang w:eastAsia="zh-CN" w:bidi="en-US"/>
        </w:rPr>
        <w:t>，</w:t>
      </w:r>
      <w:r>
        <w:rPr>
          <w:rFonts w:hint="eastAsia" w:ascii="宋体" w:cs="宋体"/>
          <w:kern w:val="0"/>
          <w:sz w:val="24"/>
          <w:lang w:bidi="en-US"/>
        </w:rPr>
        <w:t>并电话联系工作人员查收（联系人：</w:t>
      </w:r>
      <w:r>
        <w:rPr>
          <w:rFonts w:hint="eastAsia" w:ascii="宋体" w:cs="宋体"/>
          <w:kern w:val="0"/>
          <w:sz w:val="24"/>
          <w:lang w:val="en-US" w:eastAsia="zh-CN" w:bidi="en-US"/>
        </w:rPr>
        <w:t>尹秋佳</w:t>
      </w:r>
      <w:r>
        <w:rPr>
          <w:rFonts w:hint="eastAsia" w:ascii="宋体" w:cs="宋体"/>
          <w:kern w:val="0"/>
          <w:sz w:val="24"/>
          <w:lang w:bidi="en-US"/>
        </w:rPr>
        <w:t>；联系方式：</w:t>
      </w:r>
      <w:r>
        <w:rPr>
          <w:rFonts w:hint="eastAsia" w:ascii="宋体" w:cs="宋体"/>
          <w:kern w:val="0"/>
          <w:sz w:val="24"/>
          <w:lang w:val="en-US" w:eastAsia="zh-CN" w:bidi="en-US"/>
        </w:rPr>
        <w:t>18396868638</w:t>
      </w:r>
      <w:r>
        <w:rPr>
          <w:rFonts w:hint="eastAsia" w:ascii="宋体" w:cs="宋体"/>
          <w:kern w:val="0"/>
          <w:sz w:val="24"/>
          <w:lang w:bidi="en-US"/>
        </w:rPr>
        <w:t>）</w:t>
      </w:r>
    </w:p>
    <w:p>
      <w:pPr>
        <w:pStyle w:val="42"/>
        <w:widowControl/>
        <w:numPr>
          <w:ilvl w:val="0"/>
          <w:numId w:val="4"/>
        </w:numPr>
        <w:adjustRightInd w:val="0"/>
        <w:snapToGrid w:val="0"/>
        <w:spacing w:line="360" w:lineRule="auto"/>
        <w:ind w:left="0" w:firstLine="480"/>
        <w:jc w:val="left"/>
        <w:rPr>
          <w:kern w:val="0"/>
          <w:sz w:val="24"/>
          <w:szCs w:val="21"/>
          <w:lang w:bidi="en-US"/>
        </w:rPr>
      </w:pPr>
      <w:r>
        <w:rPr>
          <w:rFonts w:hint="eastAsia"/>
          <w:kern w:val="0"/>
          <w:sz w:val="24"/>
          <w:szCs w:val="21"/>
          <w:lang w:bidi="en-US"/>
        </w:rPr>
        <w:t>营业执照；</w:t>
      </w:r>
    </w:p>
    <w:p>
      <w:pPr>
        <w:pStyle w:val="42"/>
        <w:widowControl/>
        <w:numPr>
          <w:ilvl w:val="0"/>
          <w:numId w:val="4"/>
        </w:numPr>
        <w:adjustRightInd w:val="0"/>
        <w:snapToGrid w:val="0"/>
        <w:spacing w:line="360" w:lineRule="auto"/>
        <w:ind w:left="0" w:firstLine="480"/>
        <w:jc w:val="left"/>
        <w:rPr>
          <w:kern w:val="0"/>
          <w:sz w:val="24"/>
          <w:szCs w:val="21"/>
          <w:lang w:bidi="en-US"/>
        </w:rPr>
      </w:pPr>
      <w:r>
        <w:rPr>
          <w:rFonts w:hint="eastAsia"/>
          <w:kern w:val="0"/>
          <w:sz w:val="24"/>
          <w:szCs w:val="21"/>
          <w:lang w:bidi="en-US"/>
        </w:rPr>
        <w:t>符</w:t>
      </w:r>
      <w:r>
        <w:rPr>
          <w:rFonts w:hint="eastAsia"/>
          <w:b w:val="0"/>
          <w:bCs w:val="0"/>
          <w:kern w:val="0"/>
          <w:sz w:val="24"/>
          <w:szCs w:val="21"/>
          <w:lang w:bidi="en-US"/>
        </w:rPr>
        <w:t>合业绩要求的类似业绩的合同原件扫描件，要求至少提供</w:t>
      </w:r>
      <w:r>
        <w:rPr>
          <w:rFonts w:hint="eastAsia"/>
          <w:b w:val="0"/>
          <w:bCs w:val="0"/>
          <w:kern w:val="0"/>
          <w:sz w:val="24"/>
          <w:szCs w:val="21"/>
          <w:lang w:val="en-US" w:eastAsia="zh-CN" w:bidi="en-US"/>
        </w:rPr>
        <w:t>3</w:t>
      </w:r>
      <w:r>
        <w:rPr>
          <w:rFonts w:hint="eastAsia"/>
          <w:b w:val="0"/>
          <w:bCs w:val="0"/>
          <w:kern w:val="0"/>
          <w:sz w:val="24"/>
          <w:szCs w:val="21"/>
          <w:lang w:bidi="en-US"/>
        </w:rPr>
        <w:t>份（同</w:t>
      </w:r>
      <w:r>
        <w:rPr>
          <w:rFonts w:hint="eastAsia"/>
          <w:kern w:val="0"/>
          <w:sz w:val="24"/>
          <w:szCs w:val="21"/>
          <w:lang w:bidi="en-US"/>
        </w:rPr>
        <w:t>时填写附件</w:t>
      </w:r>
      <w:r>
        <w:rPr>
          <w:rFonts w:hint="eastAsia"/>
          <w:kern w:val="0"/>
          <w:sz w:val="24"/>
          <w:szCs w:val="21"/>
          <w:lang w:val="en-US" w:eastAsia="zh-CN" w:bidi="en-US"/>
        </w:rPr>
        <w:t>三</w:t>
      </w:r>
      <w:r>
        <w:rPr>
          <w:rFonts w:hint="eastAsia"/>
          <w:kern w:val="0"/>
          <w:sz w:val="24"/>
          <w:szCs w:val="21"/>
          <w:lang w:bidi="en-US"/>
        </w:rPr>
        <w:t>）；</w:t>
      </w:r>
    </w:p>
    <w:p>
      <w:pPr>
        <w:pStyle w:val="42"/>
        <w:widowControl/>
        <w:numPr>
          <w:ilvl w:val="0"/>
          <w:numId w:val="4"/>
        </w:numPr>
        <w:adjustRightInd w:val="0"/>
        <w:snapToGrid w:val="0"/>
        <w:spacing w:line="360" w:lineRule="auto"/>
        <w:ind w:left="0" w:firstLine="480"/>
        <w:jc w:val="left"/>
        <w:rPr>
          <w:kern w:val="0"/>
          <w:sz w:val="24"/>
          <w:szCs w:val="21"/>
          <w:lang w:bidi="en-US"/>
        </w:rPr>
      </w:pPr>
      <w:r>
        <w:rPr>
          <w:rFonts w:hint="eastAsia"/>
          <w:kern w:val="0"/>
          <w:sz w:val="24"/>
          <w:szCs w:val="21"/>
          <w:lang w:bidi="en-US"/>
        </w:rPr>
        <w:t>近三年财务状况报告</w:t>
      </w:r>
      <w:r>
        <w:rPr>
          <w:rFonts w:hint="eastAsia"/>
          <w:kern w:val="0"/>
          <w:sz w:val="24"/>
          <w:szCs w:val="21"/>
          <w:lang w:eastAsia="zh-CN" w:bidi="en-US"/>
        </w:rPr>
        <w:t>；</w:t>
      </w:r>
    </w:p>
    <w:p>
      <w:pPr>
        <w:pStyle w:val="42"/>
        <w:widowControl/>
        <w:numPr>
          <w:ilvl w:val="0"/>
          <w:numId w:val="4"/>
        </w:numPr>
        <w:adjustRightInd w:val="0"/>
        <w:snapToGrid w:val="0"/>
        <w:spacing w:line="360" w:lineRule="auto"/>
        <w:ind w:left="0" w:firstLine="480"/>
        <w:jc w:val="left"/>
        <w:rPr>
          <w:kern w:val="0"/>
          <w:sz w:val="24"/>
          <w:szCs w:val="21"/>
          <w:lang w:bidi="en-US"/>
        </w:rPr>
      </w:pPr>
      <w:r>
        <w:rPr>
          <w:rFonts w:hint="eastAsia"/>
          <w:kern w:val="0"/>
          <w:sz w:val="24"/>
          <w:szCs w:val="21"/>
          <w:lang w:bidi="en-US"/>
        </w:rPr>
        <w:t>信用中国的信息截图</w:t>
      </w:r>
      <w:r>
        <w:rPr>
          <w:rFonts w:hint="eastAsia"/>
          <w:kern w:val="0"/>
          <w:sz w:val="24"/>
          <w:szCs w:val="21"/>
          <w:lang w:eastAsia="zh-CN" w:bidi="en-US"/>
        </w:rPr>
        <w:t>（</w:t>
      </w:r>
      <w:r>
        <w:rPr>
          <w:rFonts w:hint="eastAsia"/>
          <w:kern w:val="0"/>
          <w:sz w:val="24"/>
          <w:szCs w:val="21"/>
          <w:lang w:val="en-US" w:eastAsia="zh-CN" w:bidi="en-US"/>
        </w:rPr>
        <w:t>加盖公章</w:t>
      </w:r>
      <w:r>
        <w:rPr>
          <w:rFonts w:hint="eastAsia"/>
          <w:kern w:val="0"/>
          <w:sz w:val="24"/>
          <w:szCs w:val="21"/>
          <w:lang w:eastAsia="zh-CN" w:bidi="en-US"/>
        </w:rPr>
        <w:t>）</w:t>
      </w:r>
      <w:r>
        <w:rPr>
          <w:rFonts w:hint="eastAsia"/>
          <w:kern w:val="0"/>
          <w:sz w:val="24"/>
          <w:szCs w:val="21"/>
          <w:lang w:bidi="en-US"/>
        </w:rPr>
        <w:t>；</w:t>
      </w:r>
    </w:p>
    <w:p>
      <w:pPr>
        <w:pStyle w:val="42"/>
        <w:widowControl/>
        <w:numPr>
          <w:ilvl w:val="0"/>
          <w:numId w:val="4"/>
        </w:numPr>
        <w:adjustRightInd w:val="0"/>
        <w:snapToGrid w:val="0"/>
        <w:spacing w:line="360" w:lineRule="auto"/>
        <w:ind w:left="0" w:firstLine="480"/>
        <w:jc w:val="left"/>
        <w:rPr>
          <w:kern w:val="0"/>
          <w:sz w:val="24"/>
          <w:szCs w:val="21"/>
          <w:lang w:bidi="en-US"/>
        </w:rPr>
      </w:pPr>
      <w:r>
        <w:rPr>
          <w:rFonts w:hint="eastAsia"/>
          <w:kern w:val="0"/>
          <w:sz w:val="24"/>
          <w:szCs w:val="21"/>
          <w:lang w:bidi="en-US"/>
        </w:rPr>
        <w:t>公司简单介绍（包括但不限于公司规模和实力、办公地点、</w:t>
      </w:r>
      <w:r>
        <w:rPr>
          <w:rFonts w:hint="eastAsia"/>
          <w:kern w:val="0"/>
          <w:sz w:val="24"/>
          <w:szCs w:val="21"/>
          <w:lang w:val="en-US" w:eastAsia="zh-CN" w:bidi="en-US"/>
        </w:rPr>
        <w:t>济南</w:t>
      </w:r>
      <w:r>
        <w:rPr>
          <w:rFonts w:hint="eastAsia"/>
          <w:kern w:val="0"/>
          <w:sz w:val="24"/>
          <w:szCs w:val="21"/>
          <w:lang w:bidi="en-US"/>
        </w:rPr>
        <w:t>有无办事机构、企业荣誉及认证等，尽量简洁），附公司内部办公环境照片，填写公司专业人员情况统计表（</w:t>
      </w:r>
      <w:r>
        <w:rPr>
          <w:rFonts w:hint="eastAsia"/>
          <w:kern w:val="0"/>
          <w:sz w:val="24"/>
          <w:szCs w:val="21"/>
          <w:lang w:val="en-US" w:eastAsia="zh-CN" w:bidi="en-US"/>
        </w:rPr>
        <w:t>若有，请填写</w:t>
      </w:r>
      <w:r>
        <w:rPr>
          <w:rFonts w:hint="eastAsia"/>
          <w:kern w:val="0"/>
          <w:sz w:val="24"/>
          <w:szCs w:val="21"/>
          <w:lang w:bidi="en-US"/>
        </w:rPr>
        <w:t>附件</w:t>
      </w:r>
      <w:r>
        <w:rPr>
          <w:rFonts w:hint="eastAsia"/>
          <w:kern w:val="0"/>
          <w:sz w:val="24"/>
          <w:szCs w:val="21"/>
          <w:lang w:val="en-US" w:eastAsia="zh-CN" w:bidi="en-US"/>
        </w:rPr>
        <w:t>五</w:t>
      </w:r>
      <w:r>
        <w:rPr>
          <w:rFonts w:hint="eastAsia"/>
          <w:kern w:val="0"/>
          <w:sz w:val="24"/>
          <w:szCs w:val="21"/>
          <w:lang w:bidi="en-US"/>
        </w:rPr>
        <w:t>）；</w:t>
      </w:r>
    </w:p>
    <w:p>
      <w:pPr>
        <w:pStyle w:val="42"/>
        <w:widowControl/>
        <w:numPr>
          <w:ilvl w:val="0"/>
          <w:numId w:val="4"/>
        </w:numPr>
        <w:adjustRightInd w:val="0"/>
        <w:snapToGrid w:val="0"/>
        <w:spacing w:line="360" w:lineRule="auto"/>
        <w:ind w:left="0" w:firstLine="480"/>
        <w:jc w:val="left"/>
        <w:rPr>
          <w:rFonts w:hint="eastAsia"/>
          <w:kern w:val="0"/>
          <w:sz w:val="24"/>
          <w:szCs w:val="21"/>
          <w:lang w:bidi="en-US"/>
        </w:rPr>
      </w:pPr>
      <w:r>
        <w:rPr>
          <w:rFonts w:hint="eastAsia"/>
          <w:kern w:val="0"/>
          <w:sz w:val="24"/>
          <w:szCs w:val="21"/>
          <w:lang w:bidi="en-US"/>
        </w:rPr>
        <w:t>唯一的法人授权委托书（附件</w:t>
      </w:r>
      <w:r>
        <w:rPr>
          <w:rFonts w:hint="eastAsia"/>
          <w:kern w:val="0"/>
          <w:sz w:val="24"/>
          <w:szCs w:val="21"/>
          <w:lang w:val="en-US" w:eastAsia="zh-CN" w:bidi="en-US"/>
        </w:rPr>
        <w:t>二</w:t>
      </w:r>
      <w:r>
        <w:rPr>
          <w:rFonts w:hint="eastAsia"/>
          <w:kern w:val="0"/>
          <w:sz w:val="24"/>
          <w:szCs w:val="21"/>
          <w:lang w:bidi="en-US"/>
        </w:rPr>
        <w:t>）</w:t>
      </w:r>
      <w:r>
        <w:rPr>
          <w:rFonts w:hint="eastAsia"/>
          <w:kern w:val="0"/>
          <w:sz w:val="24"/>
          <w:szCs w:val="21"/>
          <w:lang w:eastAsia="zh-CN" w:bidi="en-US"/>
        </w:rPr>
        <w:t>；</w:t>
      </w:r>
    </w:p>
    <w:p>
      <w:pPr>
        <w:pStyle w:val="42"/>
        <w:widowControl/>
        <w:numPr>
          <w:ilvl w:val="0"/>
          <w:numId w:val="4"/>
        </w:numPr>
        <w:adjustRightInd w:val="0"/>
        <w:snapToGrid w:val="0"/>
        <w:spacing w:line="360" w:lineRule="auto"/>
        <w:ind w:left="0" w:firstLine="480"/>
        <w:jc w:val="left"/>
        <w:rPr>
          <w:rFonts w:hint="eastAsia"/>
          <w:kern w:val="0"/>
          <w:sz w:val="24"/>
          <w:szCs w:val="21"/>
          <w:lang w:bidi="en-US"/>
        </w:rPr>
      </w:pPr>
      <w:r>
        <w:rPr>
          <w:rFonts w:hint="eastAsia"/>
          <w:kern w:val="0"/>
          <w:sz w:val="24"/>
          <w:szCs w:val="21"/>
          <w:lang w:bidi="en-US"/>
        </w:rPr>
        <w:t>联系人、联系方式、电子邮箱</w:t>
      </w:r>
      <w:r>
        <w:rPr>
          <w:rFonts w:hint="eastAsia"/>
          <w:kern w:val="0"/>
          <w:sz w:val="24"/>
          <w:szCs w:val="21"/>
          <w:lang w:eastAsia="zh-CN" w:bidi="en-US"/>
        </w:rPr>
        <w:t>；</w:t>
      </w:r>
    </w:p>
    <w:p>
      <w:pPr>
        <w:pStyle w:val="42"/>
        <w:widowControl/>
        <w:numPr>
          <w:ilvl w:val="0"/>
          <w:numId w:val="4"/>
        </w:numPr>
        <w:adjustRightInd w:val="0"/>
        <w:snapToGrid w:val="0"/>
        <w:spacing w:line="360" w:lineRule="auto"/>
        <w:ind w:left="0" w:firstLine="480"/>
        <w:jc w:val="left"/>
        <w:rPr>
          <w:rFonts w:hint="eastAsia"/>
          <w:kern w:val="0"/>
          <w:sz w:val="24"/>
          <w:szCs w:val="21"/>
          <w:lang w:bidi="en-US"/>
        </w:rPr>
      </w:pPr>
      <w:r>
        <w:rPr>
          <w:rFonts w:hint="eastAsia"/>
          <w:kern w:val="0"/>
          <w:sz w:val="24"/>
          <w:szCs w:val="21"/>
          <w:lang w:val="en-US" w:eastAsia="zh-CN" w:bidi="en-US"/>
        </w:rPr>
        <w:t>投标保证金截图（加盖公章）；</w:t>
      </w:r>
    </w:p>
    <w:p>
      <w:pPr>
        <w:adjustRightInd w:val="0"/>
        <w:snapToGrid w:val="0"/>
        <w:spacing w:line="360" w:lineRule="auto"/>
        <w:ind w:firstLine="482" w:firstLineChars="200"/>
        <w:rPr>
          <w:rFonts w:ascii="宋体" w:cs="宋体"/>
          <w:b/>
          <w:bCs/>
          <w:color w:val="000000"/>
          <w:sz w:val="24"/>
          <w:highlight w:val="none"/>
          <w:u w:val="single"/>
          <w:lang w:bidi="ar"/>
        </w:rPr>
      </w:pPr>
      <w:r>
        <w:rPr>
          <w:rFonts w:hint="eastAsia" w:ascii="宋体" w:cs="宋体"/>
          <w:b/>
          <w:bCs/>
          <w:color w:val="000000"/>
          <w:sz w:val="24"/>
          <w:highlight w:val="none"/>
          <w:u w:val="single"/>
          <w:lang w:bidi="ar"/>
        </w:rPr>
        <w:t>以上报名资料均要加盖公章。</w:t>
      </w:r>
    </w:p>
    <w:p>
      <w:pPr>
        <w:widowControl/>
        <w:adjustRightInd w:val="0"/>
        <w:snapToGrid w:val="0"/>
        <w:spacing w:line="360" w:lineRule="auto"/>
        <w:jc w:val="left"/>
        <w:rPr>
          <w:rFonts w:hint="eastAsia"/>
          <w:b/>
          <w:bCs/>
          <w:kern w:val="0"/>
          <w:sz w:val="24"/>
          <w:szCs w:val="21"/>
          <w:shd w:val="pct10" w:color="auto" w:fill="FFFFFF"/>
          <w:lang w:bidi="en-US"/>
        </w:rPr>
      </w:pPr>
      <w:r>
        <w:rPr>
          <w:rFonts w:hint="eastAsia"/>
          <w:b/>
          <w:bCs/>
          <w:kern w:val="0"/>
          <w:sz w:val="24"/>
          <w:szCs w:val="21"/>
          <w:shd w:val="pct10" w:color="auto" w:fill="FFFFFF"/>
          <w:lang w:bidi="en-US"/>
        </w:rPr>
        <w:t>注意：</w:t>
      </w:r>
    </w:p>
    <w:p>
      <w:pPr>
        <w:widowControl/>
        <w:numPr>
          <w:ilvl w:val="0"/>
          <w:numId w:val="0"/>
        </w:numPr>
        <w:adjustRightInd w:val="0"/>
        <w:snapToGrid w:val="0"/>
        <w:spacing w:line="360" w:lineRule="auto"/>
        <w:ind w:firstLine="480" w:firstLineChars="200"/>
        <w:rPr>
          <w:rFonts w:hint="eastAsia"/>
          <w:kern w:val="0"/>
          <w:sz w:val="24"/>
          <w:szCs w:val="21"/>
          <w:lang w:val="en-US" w:eastAsia="zh-CN" w:bidi="en-US"/>
        </w:rPr>
      </w:pPr>
      <w:r>
        <w:rPr>
          <w:rFonts w:hint="eastAsia"/>
          <w:kern w:val="0"/>
          <w:sz w:val="24"/>
          <w:szCs w:val="21"/>
          <w:lang w:val="en-US" w:eastAsia="zh-CN" w:bidi="en-US"/>
        </w:rPr>
        <w:t>请将以上文件原件扫描汇总形成1个PDF格式文件，发送至上述指定邮箱，设置邮件名称为“公司名称+项目名称”，若上述资料不全或扫描件不清晰无法辨认的则会影响报名成功。</w:t>
      </w:r>
    </w:p>
    <w:p>
      <w:pPr>
        <w:widowControl/>
        <w:adjustRightInd w:val="0"/>
        <w:snapToGrid w:val="0"/>
        <w:spacing w:line="360" w:lineRule="auto"/>
        <w:ind w:firstLine="482" w:firstLineChars="200"/>
        <w:rPr>
          <w:rFonts w:hint="eastAsia"/>
          <w:b/>
          <w:bCs/>
          <w:kern w:val="0"/>
          <w:sz w:val="24"/>
          <w:szCs w:val="21"/>
          <w:highlight w:val="none"/>
          <w:lang w:bidi="en-US"/>
        </w:rPr>
      </w:pPr>
      <w:r>
        <w:rPr>
          <w:rStyle w:val="37"/>
          <w:rFonts w:hint="eastAsia" w:ascii="宋体" w:cs="宋体"/>
          <w:b/>
          <w:bCs/>
          <w:color w:val="auto"/>
          <w:sz w:val="24"/>
          <w:highlight w:val="none"/>
          <w:lang w:val="en-US" w:eastAsia="zh-CN"/>
        </w:rPr>
        <w:t>注：以此报名提交成功为准。</w:t>
      </w:r>
    </w:p>
    <w:p>
      <w:pPr>
        <w:widowControl/>
        <w:adjustRightInd w:val="0"/>
        <w:snapToGrid w:val="0"/>
        <w:spacing w:line="360" w:lineRule="auto"/>
        <w:ind w:firstLine="480" w:firstLineChars="200"/>
        <w:jc w:val="left"/>
        <w:rPr>
          <w:rFonts w:ascii="宋体"/>
          <w:sz w:val="24"/>
          <w:shd w:val="pct10" w:color="auto" w:fill="FFFFFF"/>
        </w:rPr>
      </w:pPr>
      <w:r>
        <w:rPr>
          <w:rFonts w:hint="eastAsia"/>
          <w:kern w:val="0"/>
          <w:sz w:val="24"/>
          <w:szCs w:val="21"/>
          <w:lang w:bidi="en-US"/>
        </w:rPr>
        <w:t>本项目实行资格预审，报名成功不代表资格审查通过、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w:t>
      </w:r>
      <w:r>
        <w:rPr>
          <w:rFonts w:hint="eastAsia" w:ascii="宋体" w:cs="宋体"/>
          <w:kern w:val="0"/>
          <w:sz w:val="24"/>
          <w:lang w:val="en-US" w:eastAsia="zh-CN" w:bidi="en-US"/>
        </w:rPr>
        <w:t>2</w:t>
      </w:r>
      <w:r>
        <w:rPr>
          <w:rFonts w:hint="eastAsia" w:ascii="宋体" w:cs="宋体"/>
          <w:kern w:val="0"/>
          <w:sz w:val="24"/>
          <w:lang w:bidi="en-US"/>
        </w:rPr>
        <w:t>招标文件工本费：无。</w:t>
      </w:r>
    </w:p>
    <w:p>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w:t>
      </w:r>
      <w:r>
        <w:rPr>
          <w:rFonts w:hint="eastAsia" w:ascii="宋体" w:cs="宋体"/>
          <w:kern w:val="0"/>
          <w:sz w:val="24"/>
          <w:lang w:val="en-US" w:eastAsia="zh-CN" w:bidi="en-US"/>
        </w:rPr>
        <w:t>3</w:t>
      </w:r>
      <w:r>
        <w:rPr>
          <w:rFonts w:hint="eastAsia" w:ascii="宋体" w:cs="宋体"/>
          <w:kern w:val="0"/>
          <w:sz w:val="24"/>
          <w:lang w:bidi="en-US"/>
        </w:rPr>
        <w:t>投标保证金金额、形式和递交：详见招标文件。</w:t>
      </w:r>
    </w:p>
    <w:p>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4.</w:t>
      </w:r>
      <w:r>
        <w:rPr>
          <w:rFonts w:hint="eastAsia" w:ascii="宋体" w:cs="宋体"/>
          <w:kern w:val="0"/>
          <w:sz w:val="24"/>
          <w:lang w:val="en-US" w:eastAsia="zh-CN" w:bidi="en-US"/>
        </w:rPr>
        <w:t>4</w:t>
      </w:r>
      <w:r>
        <w:rPr>
          <w:rFonts w:hint="eastAsia" w:ascii="宋体" w:cs="宋体"/>
          <w:kern w:val="0"/>
          <w:sz w:val="24"/>
          <w:lang w:bidi="en-US"/>
        </w:rPr>
        <w:t>中标服务费：无。</w:t>
      </w:r>
    </w:p>
    <w:p>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5．投标文件的递交</w:t>
      </w:r>
    </w:p>
    <w:p>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5.1 投标文件递交的截止时间</w:t>
      </w:r>
      <w:r>
        <w:rPr>
          <w:rFonts w:hint="eastAsia" w:ascii="宋体" w:cs="宋体"/>
          <w:kern w:val="0"/>
          <w:sz w:val="24"/>
          <w:lang w:eastAsia="zh-CN" w:bidi="en-US"/>
        </w:rPr>
        <w:t>，</w:t>
      </w:r>
      <w:r>
        <w:rPr>
          <w:rFonts w:ascii="宋体" w:cs="宋体"/>
          <w:kern w:val="0"/>
          <w:sz w:val="24"/>
          <w:highlight w:val="none"/>
          <w:u w:val="single"/>
          <w:lang w:bidi="en-US"/>
        </w:rPr>
        <w:t>202</w:t>
      </w:r>
      <w:r>
        <w:rPr>
          <w:rFonts w:hint="eastAsia" w:ascii="宋体" w:cs="宋体"/>
          <w:kern w:val="0"/>
          <w:sz w:val="24"/>
          <w:highlight w:val="none"/>
          <w:u w:val="single"/>
          <w:lang w:val="en-US" w:eastAsia="zh-CN" w:bidi="en-US"/>
        </w:rPr>
        <w:t>4</w:t>
      </w:r>
      <w:r>
        <w:rPr>
          <w:rFonts w:hint="eastAsia" w:ascii="宋体" w:cs="宋体"/>
          <w:kern w:val="0"/>
          <w:sz w:val="24"/>
          <w:highlight w:val="none"/>
          <w:lang w:bidi="en-US"/>
        </w:rPr>
        <w:t>年</w:t>
      </w:r>
      <w:r>
        <w:rPr>
          <w:rFonts w:hint="eastAsia" w:ascii="宋体" w:cs="宋体"/>
          <w:kern w:val="0"/>
          <w:sz w:val="24"/>
          <w:highlight w:val="none"/>
          <w:lang w:val="en-US" w:eastAsia="zh-CN" w:bidi="en-US"/>
        </w:rPr>
        <w:t>11</w:t>
      </w:r>
      <w:r>
        <w:rPr>
          <w:rFonts w:hint="eastAsia" w:ascii="宋体" w:cs="宋体"/>
          <w:kern w:val="0"/>
          <w:sz w:val="24"/>
          <w:highlight w:val="none"/>
          <w:lang w:bidi="en-US"/>
        </w:rPr>
        <w:t>月</w:t>
      </w:r>
      <w:r>
        <w:rPr>
          <w:rFonts w:hint="eastAsia" w:ascii="宋体" w:cs="宋体"/>
          <w:kern w:val="0"/>
          <w:sz w:val="24"/>
          <w:highlight w:val="none"/>
          <w:lang w:val="en-US" w:eastAsia="zh-CN" w:bidi="en-US"/>
        </w:rPr>
        <w:t>1</w:t>
      </w:r>
      <w:r>
        <w:rPr>
          <w:rFonts w:hint="eastAsia" w:ascii="宋体" w:cs="宋体"/>
          <w:kern w:val="0"/>
          <w:sz w:val="24"/>
          <w:highlight w:val="none"/>
          <w:lang w:bidi="en-US"/>
        </w:rPr>
        <w:t>日</w:t>
      </w:r>
      <w:r>
        <w:rPr>
          <w:rFonts w:hint="eastAsia" w:ascii="宋体" w:cs="宋体"/>
          <w:kern w:val="0"/>
          <w:sz w:val="24"/>
          <w:highlight w:val="none"/>
          <w:lang w:val="en-US" w:eastAsia="zh-CN" w:bidi="en-US"/>
        </w:rPr>
        <w:t>上午9点30分（同开标时间</w:t>
      </w:r>
      <w:r>
        <w:rPr>
          <w:rFonts w:hint="eastAsia" w:ascii="宋体" w:cs="宋体"/>
          <w:kern w:val="0"/>
          <w:sz w:val="24"/>
          <w:lang w:bidi="en-US"/>
        </w:rPr>
        <w:t>详见招标文件</w:t>
      </w:r>
      <w:r>
        <w:rPr>
          <w:rFonts w:hint="eastAsia" w:ascii="宋体" w:cs="宋体"/>
          <w:kern w:val="0"/>
          <w:sz w:val="24"/>
          <w:lang w:eastAsia="zh-CN" w:bidi="en-US"/>
        </w:rPr>
        <w:t>）</w:t>
      </w:r>
      <w:r>
        <w:rPr>
          <w:rFonts w:hint="eastAsia" w:ascii="宋体" w:cs="宋体"/>
          <w:kern w:val="0"/>
          <w:sz w:val="24"/>
          <w:lang w:bidi="en-US"/>
        </w:rPr>
        <w:t>。</w:t>
      </w:r>
    </w:p>
    <w:p>
      <w:pPr>
        <w:widowControl/>
        <w:adjustRightInd w:val="0"/>
        <w:snapToGrid w:val="0"/>
        <w:spacing w:line="360" w:lineRule="auto"/>
        <w:ind w:firstLine="480" w:firstLineChars="200"/>
        <w:jc w:val="left"/>
        <w:rPr>
          <w:rFonts w:ascii="宋体" w:cs="宋体"/>
          <w:kern w:val="0"/>
          <w:sz w:val="24"/>
          <w:lang w:bidi="en-US"/>
        </w:rPr>
      </w:pPr>
      <w:r>
        <w:rPr>
          <w:rFonts w:hint="eastAsia" w:ascii="宋体" w:cs="宋体"/>
          <w:kern w:val="0"/>
          <w:sz w:val="24"/>
          <w:lang w:bidi="en-US"/>
        </w:rPr>
        <w:t>5.2 逾期送达的或者未送达指定地点的投标文件，招标人不予受理。</w:t>
      </w:r>
    </w:p>
    <w:p>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6．招标公告发布媒介</w:t>
      </w:r>
    </w:p>
    <w:p>
      <w:pPr>
        <w:widowControl/>
        <w:adjustRightInd w:val="0"/>
        <w:snapToGrid w:val="0"/>
        <w:spacing w:line="360" w:lineRule="auto"/>
        <w:ind w:firstLine="482" w:firstLineChars="200"/>
        <w:rPr>
          <w:rFonts w:ascii="宋体" w:cs="宋体"/>
          <w:b/>
          <w:bCs/>
          <w:kern w:val="0"/>
          <w:sz w:val="24"/>
          <w:highlight w:val="none"/>
          <w:lang w:bidi="en-US"/>
        </w:rPr>
      </w:pPr>
      <w:r>
        <w:rPr>
          <w:rFonts w:hint="eastAsia" w:ascii="宋体" w:cs="宋体"/>
          <w:b/>
          <w:bCs/>
          <w:kern w:val="0"/>
          <w:sz w:val="24"/>
          <w:highlight w:val="none"/>
          <w:lang w:bidi="en-US"/>
        </w:rPr>
        <w:t>本公告在采购与招标网</w:t>
      </w:r>
      <w:r>
        <w:rPr>
          <w:rFonts w:hint="eastAsia" w:ascii="宋体" w:cs="宋体"/>
          <w:b/>
          <w:bCs/>
          <w:kern w:val="0"/>
          <w:sz w:val="24"/>
          <w:highlight w:val="none"/>
          <w:lang w:eastAsia="zh-CN" w:bidi="en-US"/>
        </w:rPr>
        <w:t>、</w:t>
      </w:r>
      <w:r>
        <w:rPr>
          <w:rFonts w:hint="eastAsia" w:ascii="宋体" w:cs="宋体"/>
          <w:b/>
          <w:bCs/>
          <w:kern w:val="0"/>
          <w:sz w:val="24"/>
          <w:highlight w:val="none"/>
          <w:lang w:bidi="en-US"/>
        </w:rPr>
        <w:t>中国重型汽车集团有限公司网站上发布。</w:t>
      </w:r>
    </w:p>
    <w:p>
      <w:pPr>
        <w:widowControl/>
        <w:adjustRightInd w:val="0"/>
        <w:snapToGrid w:val="0"/>
        <w:spacing w:line="360" w:lineRule="auto"/>
        <w:jc w:val="left"/>
        <w:rPr>
          <w:rFonts w:ascii="宋体" w:cs="宋体"/>
          <w:b/>
          <w:bCs/>
          <w:kern w:val="0"/>
          <w:sz w:val="24"/>
          <w:lang w:bidi="en-US"/>
        </w:rPr>
      </w:pPr>
      <w:r>
        <w:rPr>
          <w:rFonts w:hint="eastAsia" w:ascii="宋体" w:cs="宋体"/>
          <w:b/>
          <w:bCs/>
          <w:kern w:val="0"/>
          <w:sz w:val="24"/>
          <w:lang w:bidi="en-US"/>
        </w:rPr>
        <w:t>7</w:t>
      </w:r>
      <w:bookmarkStart w:id="12" w:name="_Toc234382576"/>
      <w:bookmarkEnd w:id="12"/>
      <w:r>
        <w:rPr>
          <w:rFonts w:hint="eastAsia" w:ascii="宋体" w:cs="宋体"/>
          <w:b/>
          <w:bCs/>
          <w:kern w:val="0"/>
          <w:sz w:val="24"/>
          <w:lang w:bidi="en-US"/>
        </w:rPr>
        <w:t>．联系方式</w:t>
      </w:r>
    </w:p>
    <w:p>
      <w:pPr>
        <w:widowControl/>
        <w:adjustRightInd w:val="0"/>
        <w:snapToGrid w:val="0"/>
        <w:spacing w:line="360" w:lineRule="auto"/>
        <w:ind w:firstLine="480" w:firstLineChars="200"/>
        <w:rPr>
          <w:rFonts w:ascii="宋体" w:cs="宋体"/>
          <w:kern w:val="0"/>
          <w:sz w:val="24"/>
          <w:u w:val="single"/>
          <w:lang w:bidi="en-US"/>
        </w:rPr>
      </w:pPr>
      <w:r>
        <w:rPr>
          <w:rFonts w:hint="eastAsia" w:ascii="宋体" w:cs="宋体"/>
          <w:kern w:val="0"/>
          <w:sz w:val="24"/>
          <w:lang w:bidi="en-US"/>
        </w:rPr>
        <w:t>招 标 人：</w:t>
      </w:r>
      <w:r>
        <w:rPr>
          <w:rFonts w:hint="eastAsia" w:ascii="宋体" w:cs="宋体"/>
          <w:kern w:val="0"/>
          <w:sz w:val="24"/>
          <w:u w:val="single"/>
          <w:lang w:bidi="en-US"/>
        </w:rPr>
        <w:t>中国重汽集团</w:t>
      </w:r>
      <w:r>
        <w:rPr>
          <w:rFonts w:hint="eastAsia" w:ascii="宋体" w:cs="宋体"/>
          <w:kern w:val="0"/>
          <w:sz w:val="24"/>
          <w:u w:val="single"/>
          <w:lang w:val="en-US" w:eastAsia="zh-CN" w:bidi="en-US"/>
        </w:rPr>
        <w:t>济南专用车</w:t>
      </w:r>
      <w:r>
        <w:rPr>
          <w:rFonts w:hint="eastAsia" w:ascii="宋体" w:cs="宋体"/>
          <w:kern w:val="0"/>
          <w:sz w:val="24"/>
          <w:u w:val="single"/>
          <w:lang w:bidi="en-US"/>
        </w:rPr>
        <w:t>有限公司</w:t>
      </w:r>
    </w:p>
    <w:p>
      <w:pPr>
        <w:widowControl/>
        <w:adjustRightInd w:val="0"/>
        <w:snapToGrid w:val="0"/>
        <w:spacing w:line="360" w:lineRule="auto"/>
        <w:ind w:firstLine="480" w:firstLineChars="200"/>
        <w:rPr>
          <w:rFonts w:hint="default" w:ascii="宋体" w:cs="宋体"/>
          <w:kern w:val="0"/>
          <w:sz w:val="24"/>
          <w:lang w:val="en-US" w:bidi="en-US"/>
        </w:rPr>
      </w:pPr>
      <w:r>
        <w:rPr>
          <w:rFonts w:cs="宋体"/>
          <w:kern w:val="0"/>
          <w:sz w:val="24"/>
          <w:lang w:bidi="en-US"/>
        </w:rPr>
        <w:t>地    址：</w:t>
      </w:r>
      <w:r>
        <w:rPr>
          <w:rFonts w:hint="eastAsia" w:hAnsi="宋体"/>
          <w:sz w:val="24"/>
          <w:szCs w:val="24"/>
          <w:u w:val="none"/>
          <w:lang w:val="en-US" w:eastAsia="zh-CN"/>
        </w:rPr>
        <w:t>山东省济南市章丘区枣园街道潘王路17668号</w:t>
      </w:r>
    </w:p>
    <w:p>
      <w:pPr>
        <w:widowControl/>
        <w:adjustRightInd w:val="0"/>
        <w:snapToGrid w:val="0"/>
        <w:spacing w:line="360" w:lineRule="auto"/>
        <w:ind w:firstLine="480" w:firstLineChars="200"/>
        <w:rPr>
          <w:rFonts w:hint="default" w:ascii="宋体" w:eastAsia="宋体" w:cs="宋体"/>
          <w:kern w:val="0"/>
          <w:sz w:val="24"/>
          <w:lang w:val="en-US" w:eastAsia="zh-CN" w:bidi="en-US"/>
        </w:rPr>
      </w:pPr>
      <w:r>
        <w:rPr>
          <w:rFonts w:hint="eastAsia" w:ascii="宋体" w:cs="宋体"/>
          <w:kern w:val="0"/>
          <w:sz w:val="24"/>
          <w:lang w:bidi="en-US"/>
        </w:rPr>
        <w:t>联 系 人：</w:t>
      </w:r>
      <w:r>
        <w:rPr>
          <w:rFonts w:hint="eastAsia" w:ascii="宋体" w:cs="宋体"/>
          <w:kern w:val="0"/>
          <w:sz w:val="24"/>
          <w:lang w:val="en-US" w:eastAsia="zh-CN" w:bidi="en-US"/>
        </w:rPr>
        <w:t>尹秋佳</w:t>
      </w:r>
    </w:p>
    <w:p>
      <w:pPr>
        <w:widowControl/>
        <w:adjustRightInd w:val="0"/>
        <w:snapToGrid w:val="0"/>
        <w:spacing w:line="360" w:lineRule="auto"/>
        <w:ind w:firstLine="480" w:firstLineChars="200"/>
        <w:rPr>
          <w:rFonts w:hint="eastAsia" w:ascii="宋体" w:cs="宋体"/>
          <w:kern w:val="0"/>
          <w:sz w:val="24"/>
          <w:lang w:val="en-US" w:eastAsia="zh-CN" w:bidi="en-US"/>
        </w:rPr>
      </w:pPr>
      <w:r>
        <w:rPr>
          <w:rFonts w:hint="eastAsia" w:ascii="宋体" w:cs="宋体"/>
          <w:kern w:val="0"/>
          <w:sz w:val="24"/>
          <w:lang w:bidi="en-US"/>
        </w:rPr>
        <w:t>联系方式：</w:t>
      </w:r>
      <w:r>
        <w:rPr>
          <w:rFonts w:hint="eastAsia" w:ascii="宋体" w:cs="宋体"/>
          <w:kern w:val="0"/>
          <w:sz w:val="24"/>
          <w:lang w:val="en-US" w:eastAsia="zh-CN" w:bidi="en-US"/>
        </w:rPr>
        <w:t>18396868638</w:t>
      </w:r>
    </w:p>
    <w:p>
      <w:pPr>
        <w:widowControl/>
        <w:adjustRightInd w:val="0"/>
        <w:snapToGrid w:val="0"/>
        <w:spacing w:line="360" w:lineRule="auto"/>
        <w:ind w:firstLine="480" w:firstLineChars="200"/>
        <w:rPr>
          <w:rFonts w:hint="eastAsia" w:ascii="宋体" w:eastAsia="宋体" w:cs="宋体"/>
          <w:kern w:val="0"/>
          <w:sz w:val="24"/>
          <w:lang w:eastAsia="zh-CN" w:bidi="en-US"/>
        </w:rPr>
      </w:pPr>
      <w:r>
        <w:rPr>
          <w:rFonts w:hint="eastAsia" w:ascii="宋体" w:cs="宋体"/>
          <w:kern w:val="0"/>
          <w:sz w:val="24"/>
          <w:lang w:bidi="en-US"/>
        </w:rPr>
        <w:t>电子邮件：</w:t>
      </w:r>
      <w:r>
        <w:rPr>
          <w:rFonts w:ascii="宋体" w:hAnsi="宋体" w:eastAsia="宋体" w:cs="宋体"/>
          <w:sz w:val="24"/>
          <w:szCs w:val="24"/>
        </w:rPr>
        <w:t>yinqiujia@sinotruk.com</w:t>
      </w:r>
    </w:p>
    <w:p>
      <w:pPr>
        <w:widowControl/>
        <w:adjustRightInd w:val="0"/>
        <w:snapToGrid w:val="0"/>
        <w:spacing w:line="312" w:lineRule="auto"/>
        <w:ind w:firstLine="480" w:firstLineChars="200"/>
        <w:jc w:val="right"/>
        <w:rPr>
          <w:rFonts w:ascii="宋体"/>
          <w:kern w:val="0"/>
          <w:sz w:val="24"/>
          <w:szCs w:val="21"/>
          <w:lang w:bidi="en-US"/>
        </w:rPr>
      </w:pPr>
    </w:p>
    <w:p>
      <w:pPr>
        <w:widowControl/>
        <w:adjustRightInd w:val="0"/>
        <w:snapToGrid w:val="0"/>
        <w:spacing w:line="312" w:lineRule="auto"/>
        <w:ind w:right="840" w:firstLine="420" w:firstLineChars="200"/>
        <w:rPr>
          <w:lang w:bidi="en-US"/>
        </w:rPr>
      </w:pPr>
      <w:r>
        <w:rPr>
          <w:lang w:bidi="en-US"/>
        </w:rPr>
        <w:br w:type="page"/>
      </w:r>
    </w:p>
    <w:p>
      <w:pPr>
        <w:bidi w:val="0"/>
        <w:jc w:val="left"/>
        <w:rPr>
          <w:rFonts w:ascii="Times New Roman" w:hAnsi="Times New Roman" w:eastAsia="宋体" w:cs="Times New Roman"/>
          <w:kern w:val="2"/>
          <w:sz w:val="21"/>
          <w:szCs w:val="24"/>
          <w:lang w:val="en-US" w:eastAsia="zh-CN" w:bidi="ar-SA"/>
        </w:rPr>
      </w:pPr>
    </w:p>
    <w:p>
      <w:pPr>
        <w:pStyle w:val="2"/>
        <w:jc w:val="center"/>
      </w:pPr>
      <w:bookmarkStart w:id="13" w:name="_Toc146698121"/>
      <w:bookmarkStart w:id="14" w:name="_Toc14341835"/>
      <w:bookmarkStart w:id="15" w:name="_Toc18883"/>
      <w:r>
        <w:rPr>
          <w:rFonts w:hint="eastAsia"/>
        </w:rPr>
        <w:t>第二章</w:t>
      </w:r>
      <w:r>
        <w:t xml:space="preserve"> </w:t>
      </w:r>
      <w:r>
        <w:rPr>
          <w:rFonts w:hint="eastAsia"/>
        </w:rPr>
        <w:t>投标人须知</w:t>
      </w:r>
      <w:bookmarkEnd w:id="13"/>
      <w:bookmarkEnd w:id="14"/>
      <w:bookmarkEnd w:id="15"/>
    </w:p>
    <w:p>
      <w:pPr>
        <w:pStyle w:val="3"/>
      </w:pPr>
      <w:bookmarkStart w:id="16" w:name="_Toc14523"/>
      <w:bookmarkStart w:id="17" w:name="_Toc146698122"/>
      <w:bookmarkStart w:id="18" w:name="_Toc14341836"/>
      <w:bookmarkStart w:id="19" w:name="_Hlk138516012"/>
      <w:r>
        <w:rPr>
          <w:rFonts w:hint="eastAsia"/>
        </w:rPr>
        <w:t>投标人须知前附表</w:t>
      </w:r>
      <w:bookmarkEnd w:id="16"/>
      <w:bookmarkEnd w:id="17"/>
      <w:bookmarkEnd w:id="18"/>
    </w:p>
    <w:bookmarkEnd w:id="19"/>
    <w:p>
      <w:pPr>
        <w:spacing w:line="360" w:lineRule="auto"/>
        <w:ind w:firstLine="480" w:firstLineChars="200"/>
        <w:rPr>
          <w:rFonts w:ascii="宋体" w:hAnsi="宋体" w:cs="宋体"/>
          <w:sz w:val="24"/>
        </w:rPr>
      </w:pPr>
      <w:r>
        <w:rPr>
          <w:rFonts w:hint="eastAsia" w:ascii="宋体" w:hAnsi="宋体" w:cs="宋体"/>
          <w:sz w:val="24"/>
        </w:rPr>
        <w:t>本表是对“投标人须知”正文的具体补充和修改，如有不一致，以“前附表”为准。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序号</w:t>
            </w:r>
          </w:p>
        </w:tc>
        <w:tc>
          <w:tcPr>
            <w:tcW w:w="1805"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条款名称</w:t>
            </w:r>
          </w:p>
        </w:tc>
        <w:tc>
          <w:tcPr>
            <w:tcW w:w="6797"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1</w:t>
            </w:r>
          </w:p>
        </w:tc>
        <w:tc>
          <w:tcPr>
            <w:tcW w:w="1805"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项目综合说明</w:t>
            </w:r>
          </w:p>
        </w:tc>
        <w:tc>
          <w:tcPr>
            <w:tcW w:w="6797" w:type="dxa"/>
            <w:vAlign w:val="center"/>
          </w:tcPr>
          <w:p>
            <w:pPr>
              <w:pStyle w:val="21"/>
              <w:adjustRightInd/>
              <w:snapToGrid/>
              <w:rPr>
                <w:rFonts w:hint="default"/>
                <w:lang w:val="en-US"/>
              </w:rPr>
            </w:pPr>
            <w:r>
              <w:t>1.1项目名称：</w:t>
            </w:r>
            <w:r>
              <w:rPr>
                <w:rFonts w:hint="eastAsia" w:ascii="宋体" w:cs="宋体"/>
                <w:b w:val="0"/>
                <w:bCs/>
                <w:kern w:val="0"/>
                <w:sz w:val="24"/>
                <w:u w:val="none"/>
                <w:lang w:val="en-US" w:eastAsia="zh-CN" w:bidi="en-US"/>
              </w:rPr>
              <w:t>济南专用车公司会议大屏采购项目</w:t>
            </w:r>
          </w:p>
          <w:p>
            <w:pPr>
              <w:spacing w:line="312" w:lineRule="auto"/>
              <w:rPr>
                <w:rFonts w:hint="eastAsia" w:ascii="宋体" w:hAnsi="Times New Roman" w:eastAsia="宋体" w:cs="宋体"/>
                <w:b w:val="0"/>
                <w:bCs/>
                <w:kern w:val="0"/>
                <w:sz w:val="24"/>
                <w:szCs w:val="24"/>
                <w:u w:val="none"/>
                <w:lang w:val="en-US" w:eastAsia="zh-CN" w:bidi="en-US"/>
              </w:rPr>
            </w:pPr>
            <w:r>
              <w:rPr>
                <w:b/>
                <w:sz w:val="24"/>
              </w:rPr>
              <w:t>1.2项目编号：</w:t>
            </w:r>
            <w:r>
              <w:rPr>
                <w:rFonts w:hint="eastAsia" w:ascii="宋体" w:hAnsi="Times New Roman" w:eastAsia="宋体" w:cs="宋体"/>
                <w:b w:val="0"/>
                <w:bCs/>
                <w:kern w:val="0"/>
                <w:sz w:val="24"/>
                <w:szCs w:val="24"/>
                <w:u w:val="none"/>
                <w:lang w:val="en-US" w:eastAsia="zh-CN" w:bidi="en-US"/>
              </w:rPr>
              <w:t>CGZX2024100095</w:t>
            </w:r>
          </w:p>
          <w:p>
            <w:pPr>
              <w:pStyle w:val="21"/>
            </w:pPr>
            <w:r>
              <w:t>1.3招标人：</w:t>
            </w:r>
            <w:r>
              <w:rPr>
                <w:rFonts w:hint="eastAsia"/>
                <w:b w:val="0"/>
                <w:bCs/>
              </w:rPr>
              <w:t>中国重汽集团</w:t>
            </w:r>
            <w:r>
              <w:rPr>
                <w:rFonts w:hint="eastAsia"/>
                <w:b w:val="0"/>
                <w:bCs/>
                <w:lang w:val="en-US" w:eastAsia="zh-CN"/>
              </w:rPr>
              <w:t>济南专用车</w:t>
            </w:r>
            <w:r>
              <w:rPr>
                <w:rFonts w:hint="eastAsia"/>
                <w:b w:val="0"/>
                <w:bCs/>
              </w:rPr>
              <w:t>有限公司</w:t>
            </w:r>
            <w:r>
              <w:t xml:space="preserve"> </w:t>
            </w:r>
          </w:p>
          <w:p>
            <w:pPr>
              <w:spacing w:line="312" w:lineRule="auto"/>
              <w:rPr>
                <w:bCs/>
                <w:sz w:val="24"/>
              </w:rPr>
            </w:pPr>
            <w:r>
              <w:rPr>
                <w:b/>
                <w:sz w:val="24"/>
              </w:rPr>
              <w:t>1.4项目概况</w:t>
            </w:r>
            <w:r>
              <w:rPr>
                <w:rFonts w:hint="eastAsia"/>
                <w:b/>
                <w:sz w:val="24"/>
              </w:rPr>
              <w:t>：</w:t>
            </w:r>
            <w:r>
              <w:rPr>
                <w:rFonts w:hint="eastAsia"/>
                <w:bCs/>
                <w:sz w:val="24"/>
              </w:rPr>
              <w:t>详见第一章招标公告。</w:t>
            </w:r>
          </w:p>
          <w:p>
            <w:pPr>
              <w:pStyle w:val="21"/>
              <w:adjustRightInd/>
              <w:snapToGrid/>
            </w:pPr>
            <w:r>
              <w:rPr>
                <w:rFonts w:hint="eastAsia"/>
              </w:rPr>
              <w:t>1</w:t>
            </w:r>
            <w:r>
              <w:t>.5</w:t>
            </w:r>
            <w:r>
              <w:rPr>
                <w:rFonts w:hint="eastAsia"/>
              </w:rPr>
              <w:t>资金来源：</w:t>
            </w:r>
            <w:r>
              <w:rPr>
                <w:rFonts w:hint="eastAsia"/>
                <w:b w:val="0"/>
                <w:bCs/>
              </w:rPr>
              <w:t>企业自筹，已落实。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asciiTheme="minorHAnsi" w:hAnsiTheme="minorHAnsi" w:eastAsiaTheme="minorEastAsia" w:cstheme="minorHAnsi"/>
              </w:rPr>
              <w:t>2</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cs="宋体"/>
              </w:rPr>
              <w:t>招标范围</w:t>
            </w:r>
          </w:p>
        </w:tc>
        <w:tc>
          <w:tcPr>
            <w:tcW w:w="6797" w:type="dxa"/>
            <w:vAlign w:val="center"/>
          </w:tcPr>
          <w:p>
            <w:pPr>
              <w:pStyle w:val="21"/>
              <w:adjustRightInd/>
              <w:snapToGrid/>
              <w:jc w:val="left"/>
              <w:rPr>
                <w:rFonts w:asciiTheme="minorHAnsi" w:hAnsiTheme="minorHAnsi" w:eastAsiaTheme="minorEastAsia" w:cstheme="minorHAnsi"/>
                <w:b w:val="0"/>
                <w:bCs/>
              </w:rPr>
            </w:pPr>
            <w:r>
              <w:rPr>
                <w:rFonts w:hint="eastAsia" w:ascii="宋体" w:cs="宋体"/>
                <w:b w:val="0"/>
                <w:bCs/>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rPr>
              <w:t>3</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cs="宋体"/>
                <w:bCs/>
              </w:rPr>
              <w:t>计划服务期</w:t>
            </w:r>
          </w:p>
        </w:tc>
        <w:tc>
          <w:tcPr>
            <w:tcW w:w="6797" w:type="dxa"/>
            <w:vAlign w:val="center"/>
          </w:tcPr>
          <w:p>
            <w:pPr>
              <w:pStyle w:val="21"/>
              <w:adjustRightInd/>
              <w:snapToGrid/>
              <w:jc w:val="left"/>
              <w:rPr>
                <w:rFonts w:asciiTheme="minorHAnsi" w:hAnsiTheme="minorHAnsi" w:eastAsiaTheme="minorEastAsia" w:cstheme="minorHAnsi"/>
                <w:b w:val="0"/>
                <w:bCs/>
              </w:rPr>
            </w:pPr>
            <w:r>
              <w:rPr>
                <w:rFonts w:hint="eastAsia" w:asciiTheme="minorHAnsi" w:hAnsiTheme="minorHAnsi" w:eastAsiaTheme="minorEastAsia" w:cstheme="minorHAnsi"/>
                <w:b w:val="0"/>
                <w:bCs/>
              </w:rPr>
              <w:t>自接到中标通知之日起，</w:t>
            </w:r>
            <w:r>
              <w:rPr>
                <w:rFonts w:hint="eastAsia" w:asciiTheme="minorHAnsi" w:hAnsiTheme="minorHAnsi" w:eastAsiaTheme="minorEastAsia" w:cstheme="minorHAnsi"/>
                <w:b w:val="0"/>
                <w:bCs/>
                <w:lang w:val="en-US" w:eastAsia="zh-CN"/>
              </w:rPr>
              <w:t>30日完成设备的供货安装</w:t>
            </w:r>
            <w:r>
              <w:rPr>
                <w:rFonts w:hint="eastAsia" w:asciiTheme="minorHAnsi" w:hAnsiTheme="minorHAnsi" w:eastAsiaTheme="minorEastAsia" w:cstheme="minorHAnsi"/>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4</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highlight w:val="none"/>
              </w:rPr>
              <w:t>付款方式</w:t>
            </w:r>
          </w:p>
        </w:tc>
        <w:tc>
          <w:tcPr>
            <w:tcW w:w="6797" w:type="dxa"/>
            <w:vAlign w:val="center"/>
          </w:tcPr>
          <w:p>
            <w:pPr>
              <w:pStyle w:val="21"/>
              <w:adjustRightInd/>
              <w:snapToGrid/>
              <w:jc w:val="left"/>
              <w:rPr>
                <w:rFonts w:hint="eastAsia" w:hAnsi="宋体" w:eastAsia="宋体" w:cs="宋体"/>
                <w:b/>
                <w:bCs/>
                <w:color w:val="000000"/>
                <w:sz w:val="24"/>
                <w:szCs w:val="24"/>
                <w:u w:val="single"/>
              </w:rPr>
            </w:pPr>
            <w:r>
              <w:rPr>
                <w:rFonts w:hint="eastAsia" w:hAnsi="宋体" w:eastAsia="宋体" w:cs="宋体"/>
                <w:b/>
                <w:bCs/>
                <w:color w:val="000000"/>
                <w:sz w:val="24"/>
                <w:szCs w:val="24"/>
                <w:u w:val="single"/>
              </w:rPr>
              <w:t>半年期商业汇票</w:t>
            </w:r>
          </w:p>
          <w:p>
            <w:pPr>
              <w:pStyle w:val="21"/>
              <w:adjustRightInd/>
              <w:snapToGrid/>
              <w:ind w:firstLine="480" w:firstLineChars="200"/>
              <w:jc w:val="left"/>
              <w:rPr>
                <w:rFonts w:hint="default" w:asciiTheme="minorHAnsi" w:hAnsiTheme="minorHAnsi" w:eastAsiaTheme="minorEastAsia" w:cstheme="minorHAnsi"/>
                <w:b w:val="0"/>
                <w:bCs/>
                <w:lang w:val="en-US" w:eastAsia="zh-CN"/>
              </w:rPr>
            </w:pPr>
            <w:r>
              <w:rPr>
                <w:rFonts w:hint="eastAsia" w:ascii="宋体" w:cs="宋体"/>
                <w:b w:val="0"/>
                <w:bCs/>
                <w:kern w:val="0"/>
                <w:sz w:val="24"/>
                <w:u w:val="none"/>
                <w:lang w:val="en-US" w:eastAsia="zh-CN" w:bidi="en-US"/>
              </w:rPr>
              <w:t>济南专用车公司会议大屏采购项目</w:t>
            </w:r>
            <w:r>
              <w:rPr>
                <w:rFonts w:hint="eastAsia" w:asciiTheme="minorEastAsia" w:hAnsiTheme="minorEastAsia" w:eastAsiaTheme="minorEastAsia" w:cstheme="minorHAnsi"/>
                <w:b w:val="0"/>
                <w:bCs/>
              </w:rPr>
              <w:t>：乙方完成</w:t>
            </w:r>
            <w:r>
              <w:rPr>
                <w:rFonts w:hint="eastAsia" w:asciiTheme="minorEastAsia" w:hAnsiTheme="minorEastAsia" w:eastAsiaTheme="minorEastAsia" w:cstheme="minorHAnsi"/>
                <w:b w:val="0"/>
                <w:bCs/>
                <w:lang w:val="en-US" w:eastAsia="zh-CN"/>
              </w:rPr>
              <w:t>设备安装试用后，</w:t>
            </w:r>
            <w:r>
              <w:rPr>
                <w:rFonts w:hint="eastAsia" w:asciiTheme="minorEastAsia" w:hAnsiTheme="minorEastAsia" w:eastAsiaTheme="minorEastAsia" w:cstheme="minorHAnsi"/>
                <w:b w:val="0"/>
                <w:bCs/>
              </w:rPr>
              <w:t>经甲方</w:t>
            </w:r>
            <w:r>
              <w:rPr>
                <w:rFonts w:hint="eastAsia" w:asciiTheme="minorEastAsia" w:hAnsiTheme="minorEastAsia" w:eastAsiaTheme="minorEastAsia" w:cstheme="minorHAnsi"/>
                <w:b w:val="0"/>
                <w:bCs/>
                <w:lang w:val="en-US" w:eastAsia="zh-CN"/>
              </w:rPr>
              <w:t>验收</w:t>
            </w:r>
            <w:r>
              <w:rPr>
                <w:rFonts w:hint="eastAsia" w:asciiTheme="minorEastAsia" w:hAnsiTheme="minorEastAsia" w:eastAsiaTheme="minorEastAsia" w:cstheme="minorHAnsi"/>
                <w:b w:val="0"/>
                <w:bCs/>
              </w:rPr>
              <w:t>后，甲方支付合同总价的</w:t>
            </w:r>
            <w:r>
              <w:rPr>
                <w:rFonts w:hint="eastAsia" w:asciiTheme="minorEastAsia" w:hAnsiTheme="minorEastAsia" w:eastAsiaTheme="minorEastAsia" w:cstheme="minorHAnsi"/>
                <w:b w:val="0"/>
                <w:bCs/>
                <w:lang w:val="en-US" w:eastAsia="zh-CN"/>
              </w:rPr>
              <w:t>90</w:t>
            </w:r>
            <w:r>
              <w:rPr>
                <w:rFonts w:hint="eastAsia" w:asciiTheme="minorEastAsia" w:hAnsiTheme="minorEastAsia" w:eastAsiaTheme="minorEastAsia" w:cstheme="minorHAnsi"/>
                <w:b w:val="0"/>
                <w:bCs/>
              </w:rPr>
              <w:t>%</w:t>
            </w:r>
            <w:r>
              <w:rPr>
                <w:rFonts w:hint="eastAsia" w:asciiTheme="minorEastAsia" w:hAnsiTheme="minorEastAsia" w:eastAsiaTheme="minorEastAsia" w:cstheme="minorHAnsi"/>
                <w:b w:val="0"/>
                <w:bCs/>
                <w:lang w:eastAsia="zh-CN"/>
              </w:rPr>
              <w:t>，</w:t>
            </w:r>
            <w:r>
              <w:rPr>
                <w:rFonts w:hint="eastAsia" w:asciiTheme="minorEastAsia" w:hAnsiTheme="minorEastAsia" w:eastAsiaTheme="minorEastAsia" w:cstheme="minorHAnsi"/>
                <w:b w:val="0"/>
                <w:bCs/>
                <w:lang w:val="en-US" w:eastAsia="zh-CN"/>
              </w:rPr>
              <w:t>质保期结束后付合同总价的10%。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rPr>
              <w:t>5</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rPr>
              <w:t>投标人资格条件</w:t>
            </w:r>
          </w:p>
        </w:tc>
        <w:tc>
          <w:tcPr>
            <w:tcW w:w="6797" w:type="dxa"/>
            <w:vAlign w:val="center"/>
          </w:tcPr>
          <w:p>
            <w:pPr>
              <w:pStyle w:val="21"/>
              <w:adjustRightInd/>
              <w:snapToGrid/>
              <w:jc w:val="left"/>
              <w:rPr>
                <w:rFonts w:asciiTheme="minorHAnsi" w:hAnsiTheme="minorHAnsi" w:eastAsiaTheme="minorEastAsia" w:cstheme="minorHAnsi"/>
                <w:b w:val="0"/>
                <w:bCs/>
              </w:rPr>
            </w:pPr>
            <w:r>
              <w:rPr>
                <w:rFonts w:hint="eastAsia" w:asciiTheme="minorHAnsi" w:hAnsiTheme="minorHAnsi" w:eastAsiaTheme="minorEastAsia" w:cstheme="minorHAnsi"/>
                <w:b w:val="0"/>
                <w:bCs/>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rPr>
              <w:t>6</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Theme="minorHAnsi" w:hAnsiTheme="minorHAnsi" w:eastAsiaTheme="minorEastAsia" w:cstheme="minorHAnsi"/>
              </w:rPr>
              <w:t>投标有效期</w:t>
            </w:r>
          </w:p>
        </w:tc>
        <w:tc>
          <w:tcPr>
            <w:tcW w:w="6797" w:type="dxa"/>
            <w:vAlign w:val="center"/>
          </w:tcPr>
          <w:p>
            <w:pPr>
              <w:pStyle w:val="21"/>
              <w:adjustRightInd/>
              <w:snapToGrid/>
              <w:jc w:val="left"/>
              <w:rPr>
                <w:rFonts w:asciiTheme="minorHAnsi" w:hAnsiTheme="minorHAnsi" w:eastAsiaTheme="minorEastAsia" w:cstheme="minorHAnsi"/>
                <w:b w:val="0"/>
                <w:bCs/>
              </w:rPr>
            </w:pPr>
            <w:r>
              <w:rPr>
                <w:rFonts w:ascii="宋体" w:cs="宋体"/>
                <w:u w:val="single"/>
              </w:rPr>
              <w:t>9</w:t>
            </w:r>
            <w:r>
              <w:rPr>
                <w:rFonts w:hint="eastAsia" w:ascii="宋体" w:cs="宋体"/>
                <w:u w:val="single"/>
              </w:rPr>
              <w:t>0</w:t>
            </w:r>
            <w:r>
              <w:rPr>
                <w:rFonts w:hint="eastAsia" w:asci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宋体" w:cs="宋体"/>
              </w:rPr>
              <w:t>7</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cs="宋体"/>
              </w:rPr>
              <w:t>踏勘现场</w:t>
            </w:r>
          </w:p>
        </w:tc>
        <w:tc>
          <w:tcPr>
            <w:tcW w:w="6797" w:type="dxa"/>
            <w:vAlign w:val="center"/>
          </w:tcPr>
          <w:p>
            <w:pPr>
              <w:pStyle w:val="21"/>
              <w:adjustRightInd/>
              <w:snapToGrid/>
              <w:ind w:firstLine="480" w:firstLineChars="200"/>
              <w:jc w:val="left"/>
              <w:rPr>
                <w:rFonts w:hint="default" w:ascii="宋体" w:eastAsia="宋体" w:cs="宋体"/>
                <w:b w:val="0"/>
                <w:bCs/>
                <w:u w:val="single"/>
                <w:lang w:val="en-US" w:eastAsia="zh-CN"/>
              </w:rPr>
            </w:pPr>
            <w:r>
              <w:rPr>
                <w:rFonts w:hint="eastAsia" w:ascii="宋体" w:cs="宋体"/>
                <w:b w:val="0"/>
                <w:bCs/>
              </w:rPr>
              <w:t>本项目</w:t>
            </w:r>
            <w:r>
              <w:rPr>
                <w:rFonts w:hint="eastAsia" w:ascii="宋体" w:cs="宋体"/>
                <w:b w:val="0"/>
                <w:bCs/>
                <w:lang w:val="en-US" w:eastAsia="zh-CN"/>
              </w:rPr>
              <w:t>不</w:t>
            </w:r>
            <w:r>
              <w:rPr>
                <w:rFonts w:hint="eastAsia" w:ascii="宋体" w:cs="宋体"/>
                <w:b w:val="0"/>
                <w:bCs/>
              </w:rPr>
              <w:t>统一组织踏勘现场，</w:t>
            </w:r>
            <w:r>
              <w:rPr>
                <w:rFonts w:hint="eastAsia" w:ascii="宋体" w:cs="宋体"/>
                <w:b w:val="0"/>
                <w:bCs/>
                <w:lang w:val="en-US" w:eastAsia="zh-CN"/>
              </w:rPr>
              <w:t>投标人可自行选择</w:t>
            </w:r>
            <w:r>
              <w:rPr>
                <w:rFonts w:hint="eastAsia" w:ascii="宋体" w:cs="宋体"/>
                <w:b w:val="0"/>
                <w:bCs/>
              </w:rPr>
              <w:t>。如因对现场情况了解、考虑不周造成的投标风险和一切后果由投标人自行承担</w:t>
            </w:r>
            <w:r>
              <w:rPr>
                <w:rFonts w:hint="eastAsia" w:ascii="宋体" w:cs="宋体"/>
                <w:b w:val="0"/>
                <w:bCs/>
                <w:lang w:eastAsia="zh-CN"/>
              </w:rPr>
              <w:t>，</w:t>
            </w:r>
            <w:r>
              <w:rPr>
                <w:rFonts w:hint="eastAsia" w:ascii="宋体" w:cs="宋体"/>
                <w:b w:val="0"/>
                <w:bCs/>
                <w:lang w:val="en-US" w:eastAsia="zh-CN"/>
              </w:rPr>
              <w:t>如若</w:t>
            </w:r>
            <w:r>
              <w:rPr>
                <w:rFonts w:hint="eastAsia" w:ascii="宋体" w:cs="宋体"/>
                <w:b w:val="0"/>
                <w:bCs/>
              </w:rPr>
              <w:t>踏勘现场</w:t>
            </w:r>
            <w:r>
              <w:rPr>
                <w:rFonts w:hint="eastAsia" w:ascii="宋体" w:cs="宋体"/>
                <w:b w:val="0"/>
                <w:bCs/>
                <w:lang w:eastAsia="zh-CN"/>
              </w:rPr>
              <w:t>，</w:t>
            </w:r>
            <w:r>
              <w:rPr>
                <w:rFonts w:hint="eastAsia" w:ascii="宋体" w:cs="宋体"/>
                <w:b w:val="0"/>
                <w:bCs/>
                <w:lang w:val="en-US" w:eastAsia="zh-CN"/>
              </w:rPr>
              <w:t>请至少提前1天联系招标人进行入场报备。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宋体" w:cs="宋体"/>
              </w:rPr>
              <w:t>8</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rPr>
              <w:t>投标疑问提交</w:t>
            </w:r>
          </w:p>
        </w:tc>
        <w:tc>
          <w:tcPr>
            <w:tcW w:w="6797" w:type="dxa"/>
            <w:vAlign w:val="center"/>
          </w:tcPr>
          <w:p>
            <w:pPr>
              <w:spacing w:line="312" w:lineRule="auto"/>
              <w:ind w:firstLine="480" w:firstLineChars="200"/>
              <w:rPr>
                <w:rFonts w:hint="default" w:ascii="宋体" w:eastAsia="宋体" w:cs="宋体"/>
                <w:sz w:val="24"/>
                <w:lang w:val="en-US" w:eastAsia="zh-CN"/>
              </w:rPr>
            </w:pPr>
            <w:r>
              <w:rPr>
                <w:rFonts w:hint="eastAsia" w:ascii="宋体" w:cs="宋体"/>
                <w:sz w:val="24"/>
              </w:rPr>
              <w:t>提交疑问截止时间：</w:t>
            </w:r>
            <w:r>
              <w:rPr>
                <w:rFonts w:ascii="宋体" w:cs="宋体"/>
                <w:sz w:val="24"/>
                <w:highlight w:val="yellow"/>
                <w:u w:val="single"/>
              </w:rPr>
              <w:t>202</w:t>
            </w:r>
            <w:r>
              <w:rPr>
                <w:rFonts w:hint="eastAsia" w:ascii="宋体" w:cs="宋体"/>
                <w:sz w:val="24"/>
                <w:highlight w:val="yellow"/>
                <w:u w:val="single"/>
                <w:lang w:val="en-US" w:eastAsia="zh-CN"/>
              </w:rPr>
              <w:t>4</w:t>
            </w:r>
            <w:r>
              <w:rPr>
                <w:rFonts w:hint="eastAsia" w:ascii="宋体" w:cs="宋体"/>
                <w:sz w:val="24"/>
                <w:highlight w:val="yellow"/>
              </w:rPr>
              <w:t>年</w:t>
            </w:r>
            <w:r>
              <w:rPr>
                <w:rFonts w:hint="eastAsia" w:ascii="宋体" w:cs="宋体"/>
                <w:sz w:val="24"/>
                <w:highlight w:val="yellow"/>
                <w:lang w:val="en-US" w:eastAsia="zh-CN"/>
              </w:rPr>
              <w:t>10</w:t>
            </w:r>
            <w:r>
              <w:rPr>
                <w:rFonts w:hint="eastAsia" w:ascii="宋体" w:cs="宋体"/>
                <w:sz w:val="24"/>
                <w:highlight w:val="yellow"/>
              </w:rPr>
              <w:t>月</w:t>
            </w:r>
            <w:r>
              <w:rPr>
                <w:rFonts w:hint="eastAsia" w:ascii="宋体" w:cs="宋体"/>
                <w:sz w:val="24"/>
                <w:highlight w:val="yellow"/>
                <w:lang w:val="en-US" w:eastAsia="zh-CN"/>
              </w:rPr>
              <w:t>31</w:t>
            </w:r>
            <w:r>
              <w:rPr>
                <w:rFonts w:hint="eastAsia" w:ascii="宋体" w:cs="宋体"/>
                <w:sz w:val="24"/>
                <w:highlight w:val="yellow"/>
              </w:rPr>
              <w:t>日</w:t>
            </w:r>
            <w:r>
              <w:rPr>
                <w:rFonts w:ascii="宋体" w:cs="宋体"/>
                <w:sz w:val="24"/>
                <w:highlight w:val="yellow"/>
                <w:u w:val="single"/>
              </w:rPr>
              <w:t>1</w:t>
            </w:r>
            <w:r>
              <w:rPr>
                <w:rFonts w:hint="eastAsia" w:ascii="宋体" w:cs="宋体"/>
                <w:sz w:val="24"/>
                <w:highlight w:val="yellow"/>
                <w:u w:val="single"/>
                <w:lang w:val="en-US" w:eastAsia="zh-CN"/>
              </w:rPr>
              <w:t>7</w:t>
            </w:r>
            <w:r>
              <w:rPr>
                <w:rFonts w:hint="eastAsia" w:ascii="宋体" w:cs="宋体"/>
                <w:sz w:val="24"/>
                <w:highlight w:val="yellow"/>
                <w:u w:val="single"/>
              </w:rPr>
              <w:t>:</w:t>
            </w:r>
            <w:r>
              <w:rPr>
                <w:rFonts w:ascii="宋体" w:cs="宋体"/>
                <w:sz w:val="24"/>
                <w:highlight w:val="yellow"/>
                <w:u w:val="single"/>
              </w:rPr>
              <w:t>00</w:t>
            </w:r>
            <w:r>
              <w:rPr>
                <w:rFonts w:hint="eastAsia" w:ascii="宋体" w:cs="宋体"/>
                <w:sz w:val="24"/>
                <w:highlight w:val="yellow"/>
              </w:rPr>
              <w:t>时前</w:t>
            </w:r>
            <w:r>
              <w:rPr>
                <w:rFonts w:hint="eastAsia" w:ascii="宋体" w:cs="宋体"/>
                <w:sz w:val="24"/>
              </w:rPr>
              <w:t>；</w:t>
            </w:r>
          </w:p>
          <w:p>
            <w:pPr>
              <w:spacing w:line="312" w:lineRule="auto"/>
              <w:ind w:firstLine="480" w:firstLineChars="200"/>
            </w:pPr>
            <w:r>
              <w:rPr>
                <w:rFonts w:hint="eastAsia" w:ascii="宋体" w:cs="宋体"/>
                <w:sz w:val="24"/>
              </w:rPr>
              <w:t>提交疑问方式：以word文件格式发邮件至</w:t>
            </w:r>
            <w:r>
              <w:rPr>
                <w:rFonts w:ascii="宋体" w:hAnsi="宋体" w:eastAsia="宋体" w:cs="宋体"/>
                <w:sz w:val="24"/>
                <w:szCs w:val="24"/>
              </w:rPr>
              <w:t>yinqiujia@sinotruk.com</w:t>
            </w:r>
            <w:r>
              <w:rPr>
                <w:rFonts w:hint="eastAsia" w:ascii="宋体" w:cs="宋体"/>
                <w:sz w:val="24"/>
              </w:rPr>
              <w:t>，并电话联系工作人员查收（招标负责人：</w:t>
            </w:r>
            <w:r>
              <w:rPr>
                <w:rFonts w:hint="eastAsia" w:ascii="宋体" w:cs="宋体"/>
                <w:sz w:val="24"/>
                <w:lang w:val="en-US" w:eastAsia="zh-CN"/>
              </w:rPr>
              <w:t>尹秋佳</w:t>
            </w:r>
            <w:r>
              <w:rPr>
                <w:rFonts w:hint="eastAsia" w:ascii="宋体" w:cs="宋体"/>
                <w:sz w:val="24"/>
              </w:rPr>
              <w:t xml:space="preserve"> </w:t>
            </w:r>
            <w:r>
              <w:rPr>
                <w:rFonts w:hint="eastAsia" w:ascii="宋体" w:cs="宋体"/>
                <w:sz w:val="24"/>
                <w:lang w:val="en-US" w:eastAsia="zh-CN"/>
              </w:rPr>
              <w:t>18396868638</w:t>
            </w:r>
            <w:r>
              <w:rPr>
                <w:rFonts w:hint="eastAsia" w:ascii="宋体" w:cs="宋体"/>
                <w:sz w:val="24"/>
              </w:rPr>
              <w:t>；）。</w:t>
            </w:r>
            <w:r>
              <w:rPr>
                <w:rFonts w:hint="eastAsia" w:ascii="宋体" w:cs="宋体"/>
                <w:b/>
                <w:bCs/>
                <w:sz w:val="24"/>
              </w:rPr>
              <w:t>邮件名格式为：XXX公司（五个字以内公司简称）XX项目答疑文件，同时备注联系人及联系方式。</w:t>
            </w:r>
          </w:p>
          <w:p>
            <w:pPr>
              <w:pStyle w:val="21"/>
              <w:adjustRightInd/>
              <w:snapToGrid/>
              <w:ind w:firstLine="482" w:firstLineChars="200"/>
              <w:jc w:val="left"/>
            </w:pPr>
            <w:r>
              <w:rPr>
                <w:rFonts w:hint="eastAsia" w:ascii="宋体" w:cs="宋体"/>
              </w:rPr>
              <w:t>注：招标文件商务部分为实质性条款，不响应视为无效投标。如果投标人对招标文件有疑问，请各投标人在本答疑环节提出。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宋体" w:cs="宋体"/>
              </w:rPr>
              <w:t>9</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cs="宋体"/>
                <w:highlight w:val="none"/>
              </w:rPr>
              <w:t>投标文件份数及密封</w:t>
            </w:r>
          </w:p>
        </w:tc>
        <w:tc>
          <w:tcPr>
            <w:tcW w:w="6797" w:type="dxa"/>
            <w:vAlign w:val="center"/>
          </w:tcPr>
          <w:p>
            <w:pPr>
              <w:pStyle w:val="11"/>
              <w:spacing w:after="0" w:line="312" w:lineRule="auto"/>
              <w:ind w:firstLine="480" w:firstLineChars="200"/>
              <w:jc w:val="left"/>
              <w:rPr>
                <w:rFonts w:hint="eastAsia" w:eastAsia="宋体"/>
                <w:b/>
                <w:bCs/>
                <w:sz w:val="24"/>
                <w:szCs w:val="24"/>
                <w:lang w:val="en-US" w:eastAsia="zh-CN"/>
              </w:rPr>
            </w:pPr>
            <w:r>
              <w:rPr>
                <w:rFonts w:hint="eastAsia" w:cs="宋体"/>
                <w:sz w:val="24"/>
              </w:rPr>
              <w:t>投标人需递交纸质版</w:t>
            </w:r>
            <w:r>
              <w:rPr>
                <w:rFonts w:hint="eastAsia" w:cs="宋体"/>
                <w:sz w:val="24"/>
                <w:lang w:val="en-US" w:eastAsia="zh-CN"/>
              </w:rPr>
              <w:t>及电子版</w:t>
            </w:r>
            <w:r>
              <w:rPr>
                <w:rFonts w:hint="eastAsia" w:cs="宋体"/>
                <w:sz w:val="24"/>
              </w:rPr>
              <w:t>投标文件</w:t>
            </w:r>
            <w:r>
              <w:rPr>
                <w:rFonts w:hint="eastAsia" w:cs="宋体"/>
                <w:sz w:val="24"/>
                <w:lang w:eastAsia="zh-CN"/>
              </w:rPr>
              <w:t>。</w:t>
            </w:r>
          </w:p>
          <w:p>
            <w:pPr>
              <w:pStyle w:val="12"/>
              <w:rPr>
                <w:rFonts w:cs="宋体"/>
                <w:b w:val="0"/>
                <w:bCs w:val="0"/>
                <w:sz w:val="24"/>
              </w:rPr>
            </w:pPr>
            <w:r>
              <w:rPr>
                <w:rFonts w:hint="eastAsia" w:cs="宋体"/>
                <w:sz w:val="24"/>
              </w:rPr>
              <w:t>纸质版投标文件份数：</w:t>
            </w:r>
            <w:r>
              <w:rPr>
                <w:rFonts w:hint="eastAsia" w:ascii="宋体"/>
                <w:sz w:val="24"/>
              </w:rPr>
              <w:t>共三个包封</w:t>
            </w:r>
          </w:p>
          <w:p>
            <w:pPr>
              <w:pStyle w:val="11"/>
              <w:numPr>
                <w:ilvl w:val="0"/>
                <w:numId w:val="5"/>
              </w:numPr>
              <w:spacing w:after="0" w:line="312" w:lineRule="auto"/>
              <w:ind w:firstLine="480" w:firstLineChars="200"/>
              <w:jc w:val="left"/>
              <w:rPr>
                <w:rFonts w:hint="eastAsia" w:ascii="宋体" w:cs="宋体"/>
                <w:b w:val="0"/>
                <w:bCs w:val="0"/>
                <w:sz w:val="24"/>
              </w:rPr>
            </w:pPr>
            <w:r>
              <w:rPr>
                <w:rFonts w:hint="eastAsia" w:cs="宋体"/>
                <w:b w:val="0"/>
                <w:bCs w:val="0"/>
                <w:sz w:val="24"/>
              </w:rPr>
              <w:t>资格审查文件：1份</w:t>
            </w:r>
            <w:r>
              <w:rPr>
                <w:rFonts w:hint="eastAsia" w:cs="宋体"/>
                <w:b w:val="0"/>
                <w:bCs w:val="0"/>
                <w:sz w:val="24"/>
                <w:lang w:eastAsia="zh-CN"/>
              </w:rPr>
              <w:t>；</w:t>
            </w:r>
          </w:p>
          <w:p>
            <w:pPr>
              <w:pStyle w:val="11"/>
              <w:spacing w:after="0" w:line="312" w:lineRule="auto"/>
              <w:ind w:firstLine="480" w:firstLineChars="200"/>
              <w:jc w:val="left"/>
              <w:rPr>
                <w:rFonts w:hint="eastAsia"/>
              </w:rPr>
            </w:pPr>
            <w:r>
              <w:rPr>
                <w:rFonts w:hint="eastAsia" w:cs="宋体"/>
                <w:b w:val="0"/>
                <w:bCs w:val="0"/>
                <w:sz w:val="24"/>
              </w:rPr>
              <w:t>（</w:t>
            </w:r>
            <w:r>
              <w:rPr>
                <w:rFonts w:hint="eastAsia" w:cs="宋体"/>
                <w:b w:val="0"/>
                <w:bCs w:val="0"/>
                <w:sz w:val="24"/>
                <w:lang w:val="en-US" w:eastAsia="zh-CN"/>
              </w:rPr>
              <w:t>2</w:t>
            </w:r>
            <w:r>
              <w:rPr>
                <w:rFonts w:hint="eastAsia" w:ascii="宋体" w:cs="宋体"/>
                <w:b w:val="0"/>
                <w:bCs w:val="0"/>
                <w:sz w:val="24"/>
              </w:rPr>
              <w:t>）</w:t>
            </w:r>
            <w:r>
              <w:rPr>
                <w:rFonts w:hint="eastAsia" w:ascii="宋体" w:cs="宋体"/>
                <w:sz w:val="24"/>
                <w:lang w:val="en-US" w:eastAsia="zh-CN"/>
              </w:rPr>
              <w:t>技术</w:t>
            </w:r>
            <w:r>
              <w:rPr>
                <w:rFonts w:hint="eastAsia" w:ascii="宋体" w:cs="宋体"/>
                <w:sz w:val="24"/>
              </w:rPr>
              <w:t>商务</w:t>
            </w:r>
            <w:r>
              <w:rPr>
                <w:rFonts w:hint="eastAsia" w:ascii="宋体" w:cs="宋体"/>
                <w:b w:val="0"/>
                <w:bCs w:val="0"/>
                <w:sz w:val="24"/>
              </w:rPr>
              <w:t>标书：正本1份，副本</w:t>
            </w:r>
            <w:r>
              <w:rPr>
                <w:rFonts w:hint="eastAsia" w:ascii="宋体" w:cs="宋体"/>
                <w:b w:val="0"/>
                <w:bCs w:val="0"/>
                <w:sz w:val="24"/>
                <w:lang w:val="en-US" w:eastAsia="zh-CN"/>
              </w:rPr>
              <w:t>五</w:t>
            </w:r>
            <w:r>
              <w:rPr>
                <w:rFonts w:hint="eastAsia" w:ascii="宋体" w:cs="宋体"/>
                <w:b w:val="0"/>
                <w:bCs w:val="0"/>
                <w:sz w:val="24"/>
              </w:rPr>
              <w:t>份；</w:t>
            </w:r>
          </w:p>
          <w:p>
            <w:pPr>
              <w:pStyle w:val="11"/>
              <w:spacing w:after="0" w:line="312" w:lineRule="auto"/>
              <w:ind w:firstLine="480" w:firstLineChars="200"/>
              <w:jc w:val="left"/>
              <w:rPr>
                <w:rFonts w:hint="default"/>
                <w:lang w:val="en-US" w:eastAsia="zh-CN"/>
              </w:rPr>
            </w:pPr>
            <w:r>
              <w:rPr>
                <w:rFonts w:hint="eastAsia" w:ascii="宋体" w:cs="宋体"/>
                <w:b w:val="0"/>
                <w:bCs w:val="0"/>
                <w:sz w:val="24"/>
              </w:rPr>
              <w:t>（</w:t>
            </w:r>
            <w:r>
              <w:rPr>
                <w:rFonts w:hint="eastAsia" w:ascii="宋体" w:cs="宋体"/>
                <w:b w:val="0"/>
                <w:bCs w:val="0"/>
                <w:sz w:val="24"/>
                <w:lang w:val="en-US" w:eastAsia="zh-CN"/>
              </w:rPr>
              <w:t>3）</w:t>
            </w:r>
            <w:r>
              <w:rPr>
                <w:rFonts w:hint="eastAsia" w:ascii="宋体" w:cs="宋体"/>
                <w:b w:val="0"/>
                <w:bCs w:val="0"/>
                <w:sz w:val="24"/>
              </w:rPr>
              <w:t>唱标单</w:t>
            </w:r>
            <w:r>
              <w:rPr>
                <w:rFonts w:hint="eastAsia" w:ascii="宋体" w:cs="宋体"/>
                <w:b w:val="0"/>
                <w:bCs w:val="0"/>
                <w:sz w:val="24"/>
                <w:lang w:eastAsia="zh-CN"/>
              </w:rPr>
              <w:t>（</w:t>
            </w:r>
            <w:r>
              <w:rPr>
                <w:rFonts w:hint="eastAsia" w:ascii="宋体" w:cs="宋体"/>
                <w:b w:val="0"/>
                <w:bCs w:val="0"/>
                <w:sz w:val="24"/>
                <w:lang w:val="en-US" w:eastAsia="zh-CN"/>
              </w:rPr>
              <w:t>附件四</w:t>
            </w:r>
            <w:r>
              <w:rPr>
                <w:rFonts w:hint="eastAsia" w:ascii="宋体" w:cs="宋体"/>
                <w:b w:val="0"/>
                <w:bCs w:val="0"/>
                <w:sz w:val="24"/>
              </w:rPr>
              <w:t>）：一式2份</w:t>
            </w:r>
            <w:r>
              <w:rPr>
                <w:rFonts w:hint="eastAsia" w:ascii="宋体" w:cs="宋体"/>
                <w:b w:val="0"/>
                <w:bCs w:val="0"/>
                <w:sz w:val="24"/>
                <w:lang w:eastAsia="zh-CN"/>
              </w:rPr>
              <w:t>；</w:t>
            </w:r>
          </w:p>
          <w:p>
            <w:pPr>
              <w:pStyle w:val="11"/>
              <w:spacing w:after="0" w:line="312" w:lineRule="auto"/>
              <w:ind w:firstLine="480" w:firstLineChars="200"/>
              <w:jc w:val="left"/>
              <w:rPr>
                <w:rFonts w:hint="default" w:eastAsia="宋体" w:cs="宋体"/>
                <w:sz w:val="24"/>
                <w:lang w:val="en-US" w:eastAsia="zh-CN"/>
              </w:rPr>
            </w:pPr>
            <w:r>
              <w:rPr>
                <w:rFonts w:hint="eastAsia" w:ascii="宋体" w:cs="宋体"/>
                <w:sz w:val="24"/>
              </w:rPr>
              <w:t>每册文件采用胶装方式装订，应牢固、不易拆散和换页，不得采用活页装订。正副本均需加盖公章</w:t>
            </w:r>
            <w:r>
              <w:rPr>
                <w:rFonts w:hint="eastAsia" w:cs="宋体"/>
                <w:sz w:val="24"/>
              </w:rPr>
              <w:t>。</w:t>
            </w:r>
            <w:r>
              <w:rPr>
                <w:rFonts w:hint="eastAsia" w:cs="宋体"/>
                <w:sz w:val="24"/>
                <w:lang w:val="en-US" w:eastAsia="zh-CN"/>
              </w:rPr>
              <w:t>同时将以上文件电子版打包U盘现场提交。</w:t>
            </w:r>
          </w:p>
          <w:p>
            <w:pPr>
              <w:pStyle w:val="11"/>
              <w:spacing w:after="0" w:line="312" w:lineRule="auto"/>
              <w:ind w:firstLine="480" w:firstLineChars="200"/>
              <w:jc w:val="left"/>
              <w:rPr>
                <w:rFonts w:cs="宋体"/>
                <w:sz w:val="24"/>
              </w:rPr>
            </w:pPr>
            <w:r>
              <w:rPr>
                <w:rFonts w:hint="eastAsia" w:ascii="宋体" w:cs="宋体"/>
                <w:sz w:val="24"/>
              </w:rPr>
              <w:t>应在封面明显处注明以下内容：</w:t>
            </w:r>
          </w:p>
          <w:p>
            <w:pPr>
              <w:pStyle w:val="11"/>
              <w:spacing w:after="0" w:line="312" w:lineRule="auto"/>
              <w:ind w:firstLine="480" w:firstLineChars="200"/>
              <w:jc w:val="left"/>
              <w:rPr>
                <w:rFonts w:ascii="宋体" w:cs="宋体"/>
                <w:sz w:val="24"/>
              </w:rPr>
            </w:pPr>
            <w:r>
              <w:rPr>
                <w:rFonts w:hint="eastAsia" w:ascii="宋体" w:cs="宋体"/>
                <w:sz w:val="24"/>
              </w:rPr>
              <w:t>（1）项目编号、项目名称、</w:t>
            </w:r>
            <w:r>
              <w:rPr>
                <w:rFonts w:hint="eastAsia" w:ascii="宋体" w:cs="宋体"/>
                <w:sz w:val="24"/>
                <w:lang w:val="en-US" w:eastAsia="zh-CN"/>
              </w:rPr>
              <w:t>技术</w:t>
            </w:r>
            <w:r>
              <w:rPr>
                <w:rFonts w:hint="eastAsia" w:ascii="宋体" w:cs="宋体"/>
                <w:sz w:val="24"/>
              </w:rPr>
              <w:t>商务标书，加盖公章；</w:t>
            </w:r>
          </w:p>
          <w:p>
            <w:pPr>
              <w:pStyle w:val="11"/>
              <w:spacing w:after="0" w:line="312" w:lineRule="auto"/>
              <w:ind w:firstLine="480" w:firstLineChars="200"/>
              <w:jc w:val="left"/>
              <w:rPr>
                <w:rFonts w:hint="default" w:eastAsia="宋体"/>
                <w:lang w:val="en-US" w:eastAsia="zh-CN"/>
              </w:rPr>
            </w:pPr>
            <w:r>
              <w:rPr>
                <w:rFonts w:hint="eastAsia" w:ascii="宋体" w:cs="宋体"/>
                <w:sz w:val="24"/>
              </w:rPr>
              <w:t>（2）每一密封件在封口处注明“于    年  月   日  时  分之前不准启封”字样。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Theme="minorHAnsi" w:hAnsiTheme="minorHAnsi" w:eastAsiaTheme="minorEastAsia" w:cstheme="minorHAnsi"/>
              </w:rPr>
            </w:pPr>
            <w:r>
              <w:rPr>
                <w:rFonts w:hint="eastAsia" w:ascii="宋体" w:cs="宋体"/>
              </w:rPr>
              <w:t>10</w:t>
            </w:r>
          </w:p>
        </w:tc>
        <w:tc>
          <w:tcPr>
            <w:tcW w:w="1805" w:type="dxa"/>
            <w:vAlign w:val="center"/>
          </w:tcPr>
          <w:p>
            <w:pPr>
              <w:pStyle w:val="21"/>
              <w:adjustRightInd/>
              <w:snapToGrid/>
              <w:jc w:val="center"/>
              <w:rPr>
                <w:rFonts w:asciiTheme="minorHAnsi" w:hAnsiTheme="minorHAnsi" w:eastAsiaTheme="minorEastAsia" w:cstheme="minorHAnsi"/>
              </w:rPr>
            </w:pPr>
            <w:r>
              <w:rPr>
                <w:rFonts w:hint="eastAsia" w:ascii="宋体" w:cs="宋体"/>
                <w:bCs/>
                <w:highlight w:val="none"/>
              </w:rPr>
              <w:t>投标保证金</w:t>
            </w:r>
          </w:p>
        </w:tc>
        <w:tc>
          <w:tcPr>
            <w:tcW w:w="6797" w:type="dxa"/>
            <w:vAlign w:val="center"/>
          </w:tcPr>
          <w:p>
            <w:pPr>
              <w:spacing w:line="312" w:lineRule="auto"/>
              <w:rPr>
                <w:rFonts w:ascii="宋体" w:cs="宋体"/>
                <w:sz w:val="24"/>
              </w:rPr>
            </w:pPr>
            <w:r>
              <w:rPr>
                <w:rFonts w:hint="eastAsia" w:ascii="宋体" w:cs="宋体"/>
                <w:sz w:val="24"/>
              </w:rPr>
              <w:t>1</w:t>
            </w:r>
            <w:r>
              <w:rPr>
                <w:rFonts w:ascii="宋体" w:cs="宋体"/>
                <w:sz w:val="24"/>
              </w:rPr>
              <w:t>0.1</w:t>
            </w:r>
            <w:r>
              <w:rPr>
                <w:rFonts w:hint="eastAsia" w:ascii="宋体" w:cs="宋体"/>
                <w:sz w:val="24"/>
              </w:rPr>
              <w:t>投标保证金的形式：</w:t>
            </w:r>
            <w:r>
              <w:rPr>
                <w:rFonts w:hint="eastAsia" w:ascii="宋体" w:cs="宋体"/>
                <w:sz w:val="24"/>
                <w:bdr w:val="single" w:color="000000" w:sz="4" w:space="0"/>
              </w:rPr>
              <w:t>电汇或网银从投标人基本帐户转出</w:t>
            </w:r>
          </w:p>
          <w:p>
            <w:pPr>
              <w:spacing w:line="312" w:lineRule="auto"/>
              <w:rPr>
                <w:rFonts w:hint="eastAsia" w:ascii="宋体" w:cs="宋体"/>
                <w:sz w:val="24"/>
                <w:highlight w:val="none"/>
              </w:rPr>
            </w:pPr>
            <w:r>
              <w:rPr>
                <w:rFonts w:ascii="宋体" w:cs="宋体"/>
                <w:sz w:val="24"/>
              </w:rPr>
              <w:t>10.2</w:t>
            </w:r>
            <w:r>
              <w:rPr>
                <w:rFonts w:hint="eastAsia" w:ascii="宋体" w:cs="宋体"/>
                <w:sz w:val="24"/>
              </w:rPr>
              <w:t>投标保证金的金额：</w:t>
            </w:r>
            <w:r>
              <w:rPr>
                <w:rFonts w:hint="eastAsia" w:ascii="宋体" w:cs="宋体"/>
                <w:sz w:val="24"/>
                <w:highlight w:val="none"/>
                <w:u w:val="single"/>
                <w:lang w:val="en-US" w:eastAsia="zh-CN"/>
              </w:rPr>
              <w:t>5000</w:t>
            </w:r>
            <w:r>
              <w:rPr>
                <w:rFonts w:hint="eastAsia" w:ascii="宋体" w:cs="宋体"/>
                <w:sz w:val="24"/>
                <w:highlight w:val="none"/>
              </w:rPr>
              <w:t>元</w:t>
            </w:r>
          </w:p>
          <w:p>
            <w:pPr>
              <w:spacing w:line="312" w:lineRule="auto"/>
              <w:rPr>
                <w:rFonts w:ascii="宋体" w:cs="宋体"/>
                <w:b/>
                <w:bCs/>
                <w:sz w:val="24"/>
              </w:rPr>
            </w:pPr>
            <w:r>
              <w:rPr>
                <w:rFonts w:hint="eastAsia" w:ascii="宋体" w:cs="宋体"/>
                <w:sz w:val="24"/>
              </w:rPr>
              <w:t>1</w:t>
            </w:r>
            <w:r>
              <w:rPr>
                <w:rFonts w:ascii="宋体" w:cs="宋体"/>
                <w:sz w:val="24"/>
              </w:rPr>
              <w:t>0.3</w:t>
            </w:r>
            <w:r>
              <w:rPr>
                <w:rFonts w:hint="eastAsia" w:ascii="宋体" w:cs="宋体"/>
                <w:b/>
                <w:bCs/>
                <w:sz w:val="24"/>
              </w:rPr>
              <w:t>投标保证金提交截止期限：</w:t>
            </w:r>
            <w:r>
              <w:rPr>
                <w:rFonts w:ascii="宋体" w:cs="宋体"/>
                <w:b/>
                <w:bCs/>
                <w:sz w:val="24"/>
                <w:highlight w:val="yellow"/>
                <w:u w:val="single"/>
              </w:rPr>
              <w:t>202</w:t>
            </w:r>
            <w:r>
              <w:rPr>
                <w:rFonts w:hint="eastAsia" w:ascii="宋体" w:cs="宋体"/>
                <w:b/>
                <w:bCs/>
                <w:sz w:val="24"/>
                <w:highlight w:val="yellow"/>
                <w:u w:val="single"/>
                <w:lang w:val="en-US" w:eastAsia="zh-CN"/>
              </w:rPr>
              <w:t>4</w:t>
            </w:r>
            <w:r>
              <w:rPr>
                <w:rFonts w:hint="eastAsia" w:ascii="宋体" w:cs="宋体"/>
                <w:b/>
                <w:bCs/>
                <w:sz w:val="24"/>
                <w:highlight w:val="yellow"/>
                <w:u w:val="single"/>
              </w:rPr>
              <w:t>年</w:t>
            </w:r>
            <w:r>
              <w:rPr>
                <w:rFonts w:hint="eastAsia" w:ascii="宋体" w:cs="宋体"/>
                <w:b/>
                <w:bCs/>
                <w:sz w:val="24"/>
                <w:highlight w:val="yellow"/>
                <w:u w:val="single"/>
                <w:lang w:val="en-US" w:eastAsia="zh-CN"/>
              </w:rPr>
              <w:t>10</w:t>
            </w:r>
            <w:r>
              <w:rPr>
                <w:rFonts w:hint="eastAsia" w:ascii="宋体" w:cs="宋体"/>
                <w:b/>
                <w:bCs/>
                <w:sz w:val="24"/>
                <w:highlight w:val="yellow"/>
                <w:u w:val="single"/>
              </w:rPr>
              <w:t>月</w:t>
            </w:r>
            <w:r>
              <w:rPr>
                <w:rFonts w:hint="eastAsia" w:ascii="宋体" w:cs="宋体"/>
                <w:b/>
                <w:bCs/>
                <w:sz w:val="24"/>
                <w:highlight w:val="yellow"/>
                <w:u w:val="single"/>
                <w:lang w:val="en-US" w:eastAsia="zh-CN"/>
              </w:rPr>
              <w:t>31</w:t>
            </w:r>
            <w:r>
              <w:rPr>
                <w:rFonts w:hint="eastAsia" w:ascii="宋体" w:cs="宋体"/>
                <w:b/>
                <w:bCs/>
                <w:sz w:val="24"/>
                <w:highlight w:val="yellow"/>
                <w:u w:val="single"/>
              </w:rPr>
              <w:t>日1</w:t>
            </w:r>
            <w:r>
              <w:rPr>
                <w:rFonts w:hint="eastAsia" w:ascii="宋体" w:cs="宋体"/>
                <w:b/>
                <w:bCs/>
                <w:sz w:val="24"/>
                <w:highlight w:val="yellow"/>
                <w:u w:val="single"/>
                <w:lang w:val="en-US" w:eastAsia="zh-CN"/>
              </w:rPr>
              <w:t>7</w:t>
            </w:r>
            <w:r>
              <w:rPr>
                <w:rFonts w:hint="eastAsia" w:ascii="宋体" w:cs="宋体"/>
                <w:b/>
                <w:bCs/>
                <w:sz w:val="24"/>
                <w:highlight w:val="yellow"/>
                <w:u w:val="single"/>
              </w:rPr>
              <w:t>:</w:t>
            </w:r>
            <w:r>
              <w:rPr>
                <w:rFonts w:ascii="宋体" w:cs="宋体"/>
                <w:b/>
                <w:bCs/>
                <w:sz w:val="24"/>
                <w:highlight w:val="yellow"/>
                <w:u w:val="single"/>
              </w:rPr>
              <w:t>00</w:t>
            </w:r>
            <w:r>
              <w:rPr>
                <w:rFonts w:hint="eastAsia" w:ascii="宋体" w:cs="宋体"/>
                <w:b/>
                <w:bCs/>
                <w:sz w:val="24"/>
                <w:highlight w:val="yellow"/>
                <w:u w:val="single"/>
              </w:rPr>
              <w:t>前</w:t>
            </w:r>
          </w:p>
          <w:p>
            <w:pPr>
              <w:spacing w:line="312" w:lineRule="auto"/>
              <w:rPr>
                <w:rFonts w:ascii="宋体" w:cs="宋体"/>
                <w:sz w:val="24"/>
              </w:rPr>
            </w:pPr>
            <w:r>
              <w:rPr>
                <w:rFonts w:ascii="宋体" w:cs="宋体"/>
                <w:sz w:val="24"/>
              </w:rPr>
              <w:t>10.4</w:t>
            </w:r>
            <w:r>
              <w:rPr>
                <w:rFonts w:hint="eastAsia" w:ascii="宋体" w:cs="宋体"/>
                <w:sz w:val="24"/>
              </w:rPr>
              <w:t>投标保证金提交到：</w:t>
            </w:r>
          </w:p>
          <w:p>
            <w:pPr>
              <w:spacing w:line="312" w:lineRule="auto"/>
              <w:ind w:firstLine="480" w:firstLineChars="200"/>
              <w:rPr>
                <w:sz w:val="24"/>
              </w:rPr>
            </w:pPr>
            <w:r>
              <w:rPr>
                <w:rFonts w:hint="eastAsia"/>
                <w:sz w:val="24"/>
              </w:rPr>
              <w:t>开户名称：</w:t>
            </w:r>
            <w:r>
              <w:rPr>
                <w:rFonts w:hint="eastAsia" w:ascii="Times New Roman" w:hAnsi="Times New Roman" w:eastAsia="宋体" w:cs="Times New Roman"/>
                <w:color w:val="auto"/>
                <w:sz w:val="24"/>
                <w:szCs w:val="24"/>
              </w:rPr>
              <w:t>中国重汽集团</w:t>
            </w:r>
            <w:r>
              <w:rPr>
                <w:rFonts w:hint="eastAsia" w:cs="Times New Roman"/>
                <w:color w:val="auto"/>
                <w:sz w:val="24"/>
                <w:szCs w:val="24"/>
                <w:lang w:val="en-US" w:eastAsia="zh-CN"/>
              </w:rPr>
              <w:t>济南专</w:t>
            </w:r>
            <w:r>
              <w:rPr>
                <w:rFonts w:hint="eastAsia" w:ascii="Times New Roman" w:hAnsi="Times New Roman" w:eastAsia="宋体" w:cs="Times New Roman"/>
                <w:color w:val="auto"/>
                <w:sz w:val="24"/>
                <w:szCs w:val="24"/>
                <w:lang w:val="en-US" w:eastAsia="zh-CN"/>
              </w:rPr>
              <w:t>用车</w:t>
            </w:r>
            <w:r>
              <w:rPr>
                <w:rFonts w:hint="eastAsia" w:ascii="Times New Roman" w:hAnsi="Times New Roman" w:eastAsia="宋体" w:cs="Times New Roman"/>
                <w:color w:val="auto"/>
                <w:sz w:val="24"/>
                <w:szCs w:val="24"/>
              </w:rPr>
              <w:t>有限公司</w:t>
            </w:r>
          </w:p>
          <w:p>
            <w:pPr>
              <w:spacing w:line="312" w:lineRule="auto"/>
              <w:ind w:firstLine="480" w:firstLineChars="200"/>
              <w:rPr>
                <w:rFonts w:hint="default" w:eastAsia="宋体"/>
                <w:sz w:val="24"/>
                <w:lang w:val="en-US" w:eastAsia="zh-CN"/>
              </w:rPr>
            </w:pPr>
            <w:r>
              <w:rPr>
                <w:rFonts w:hint="eastAsia"/>
                <w:sz w:val="24"/>
              </w:rPr>
              <w:t>开户银行：</w:t>
            </w:r>
            <w:r>
              <w:rPr>
                <w:rFonts w:hint="eastAsia" w:cs="Times New Roman"/>
                <w:color w:val="auto"/>
                <w:sz w:val="24"/>
                <w:szCs w:val="24"/>
                <w:lang w:val="en-US" w:eastAsia="zh-CN"/>
              </w:rPr>
              <w:t>中国银</w:t>
            </w:r>
            <w:r>
              <w:rPr>
                <w:rFonts w:hint="eastAsia" w:ascii="Times New Roman" w:hAnsi="Times New Roman" w:eastAsia="宋体" w:cs="Times New Roman"/>
                <w:color w:val="auto"/>
                <w:sz w:val="24"/>
                <w:szCs w:val="24"/>
              </w:rPr>
              <w:t>行</w:t>
            </w:r>
            <w:r>
              <w:rPr>
                <w:rFonts w:hint="eastAsia" w:cs="Times New Roman"/>
                <w:color w:val="auto"/>
                <w:sz w:val="24"/>
                <w:szCs w:val="24"/>
                <w:lang w:val="en-US" w:eastAsia="zh-CN"/>
              </w:rPr>
              <w:t>章丘支行</w:t>
            </w:r>
          </w:p>
          <w:p>
            <w:pPr>
              <w:spacing w:line="360" w:lineRule="auto"/>
              <w:ind w:firstLine="480" w:firstLineChars="200"/>
              <w:rPr>
                <w:rFonts w:hint="eastAsia" w:cs="Times New Roman"/>
                <w:color w:val="auto"/>
                <w:sz w:val="24"/>
                <w:szCs w:val="24"/>
                <w:lang w:val="en-US" w:eastAsia="zh-CN"/>
              </w:rPr>
            </w:pPr>
            <w:r>
              <w:rPr>
                <w:rFonts w:hint="eastAsia" w:ascii="Times New Roman" w:hAnsi="Times New Roman" w:eastAsia="宋体" w:cs="Times New Roman"/>
                <w:color w:val="auto"/>
                <w:sz w:val="24"/>
                <w:szCs w:val="24"/>
              </w:rPr>
              <w:t>银行帐号：</w:t>
            </w:r>
            <w:r>
              <w:rPr>
                <w:rFonts w:hint="eastAsia" w:cs="Times New Roman"/>
                <w:color w:val="auto"/>
                <w:sz w:val="24"/>
                <w:szCs w:val="24"/>
                <w:lang w:val="en-US" w:eastAsia="zh-CN"/>
              </w:rPr>
              <w:t>227305574495</w:t>
            </w:r>
          </w:p>
          <w:p>
            <w:pPr>
              <w:spacing w:line="360" w:lineRule="auto"/>
              <w:ind w:firstLine="480" w:firstLineChars="200"/>
              <w:rPr>
                <w:rFonts w:hint="default" w:cs="Times New Roman"/>
                <w:color w:val="auto"/>
                <w:sz w:val="24"/>
                <w:szCs w:val="24"/>
                <w:lang w:val="en-US" w:eastAsia="zh-CN"/>
              </w:rPr>
            </w:pPr>
            <w:r>
              <w:rPr>
                <w:rFonts w:ascii="宋体" w:hAnsi="宋体" w:eastAsia="宋体" w:cs="宋体"/>
                <w:sz w:val="24"/>
                <w:szCs w:val="24"/>
              </w:rPr>
              <w:t>开户行行号：104451040689</w:t>
            </w:r>
          </w:p>
          <w:p>
            <w:pPr>
              <w:ind w:firstLine="482" w:firstLineChars="200"/>
              <w:rPr>
                <w:b/>
                <w:bCs/>
                <w:sz w:val="24"/>
                <w:szCs w:val="32"/>
                <w:u w:val="single"/>
              </w:rPr>
            </w:pPr>
            <w:r>
              <w:rPr>
                <w:rFonts w:hint="eastAsia"/>
                <w:b/>
                <w:bCs/>
                <w:sz w:val="24"/>
                <w:szCs w:val="32"/>
                <w:u w:val="single"/>
              </w:rPr>
              <w:t>保证金未按上述规定缴纳的，视为自动放弃投标资格。</w:t>
            </w:r>
          </w:p>
          <w:p>
            <w:pPr>
              <w:spacing w:line="312" w:lineRule="auto"/>
              <w:rPr>
                <w:rFonts w:ascii="宋体" w:cs="宋体"/>
                <w:sz w:val="24"/>
              </w:rPr>
            </w:pPr>
            <w:r>
              <w:rPr>
                <w:rFonts w:hint="eastAsia" w:ascii="宋体" w:cs="宋体"/>
                <w:sz w:val="24"/>
              </w:rPr>
              <w:t>1</w:t>
            </w:r>
            <w:r>
              <w:rPr>
                <w:rFonts w:ascii="宋体" w:cs="宋体"/>
                <w:sz w:val="24"/>
              </w:rPr>
              <w:t>0.5</w:t>
            </w:r>
            <w:r>
              <w:rPr>
                <w:rFonts w:hint="eastAsia" w:ascii="宋体" w:cs="宋体"/>
                <w:sz w:val="24"/>
              </w:rPr>
              <w:t>供应商应充分考虑银行信息交换时间，由此带来的保证金不能按时到帐的责任由供应商自行承担。</w:t>
            </w:r>
          </w:p>
          <w:p>
            <w:pPr>
              <w:spacing w:line="312" w:lineRule="auto"/>
              <w:rPr>
                <w:rFonts w:ascii="宋体" w:cs="宋体"/>
                <w:sz w:val="24"/>
              </w:rPr>
            </w:pPr>
            <w:r>
              <w:rPr>
                <w:rFonts w:ascii="宋体" w:cs="宋体"/>
                <w:sz w:val="24"/>
              </w:rPr>
              <w:t>10.6</w:t>
            </w:r>
            <w:r>
              <w:rPr>
                <w:rFonts w:hint="eastAsia" w:ascii="宋体" w:cs="宋体"/>
                <w:sz w:val="24"/>
              </w:rPr>
              <w:t>按照招投标法保证金返还相关条款约定，结合我公司财务管理流程等综合因素，保证金退款流程申请成功退款到账时间为：未中标单位自定标之日起最长约60天，中标单位自合同签订之日起约60天，退款方式为无息退款，原路径返还。</w:t>
            </w:r>
          </w:p>
          <w:p>
            <w:pPr>
              <w:spacing w:line="312" w:lineRule="auto"/>
              <w:ind w:firstLine="480" w:firstLineChars="200"/>
            </w:pPr>
            <w:r>
              <w:rPr>
                <w:rFonts w:hint="eastAsia" w:ascii="宋体" w:cs="宋体"/>
                <w:sz w:val="24"/>
              </w:rPr>
              <w:t>请各投标单位知悉且视为认同此条款。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11</w:t>
            </w:r>
          </w:p>
        </w:tc>
        <w:tc>
          <w:tcPr>
            <w:tcW w:w="1805" w:type="dxa"/>
            <w:vAlign w:val="center"/>
          </w:tcPr>
          <w:p>
            <w:pPr>
              <w:pStyle w:val="21"/>
              <w:adjustRightInd/>
              <w:snapToGrid/>
              <w:jc w:val="center"/>
              <w:rPr>
                <w:rFonts w:ascii="宋体" w:cs="宋体"/>
                <w:bCs/>
              </w:rPr>
            </w:pPr>
            <w:r>
              <w:rPr>
                <w:rFonts w:hint="eastAsia" w:ascii="宋体" w:cs="宋体"/>
              </w:rPr>
              <w:t>投标文件递交</w:t>
            </w:r>
          </w:p>
        </w:tc>
        <w:tc>
          <w:tcPr>
            <w:tcW w:w="6797" w:type="dxa"/>
            <w:vAlign w:val="center"/>
          </w:tcPr>
          <w:p>
            <w:pPr>
              <w:spacing w:line="312" w:lineRule="auto"/>
              <w:ind w:firstLine="482" w:firstLineChars="200"/>
              <w:rPr>
                <w:rFonts w:ascii="宋体"/>
                <w:sz w:val="24"/>
                <w:highlight w:val="none"/>
              </w:rPr>
            </w:pPr>
            <w:r>
              <w:rPr>
                <w:rFonts w:hint="eastAsia" w:ascii="宋体"/>
                <w:b/>
                <w:sz w:val="24"/>
                <w:highlight w:val="none"/>
              </w:rPr>
              <w:t>投标文件递交截止时间：</w:t>
            </w:r>
            <w:r>
              <w:rPr>
                <w:rFonts w:ascii="宋体"/>
                <w:b/>
                <w:sz w:val="24"/>
                <w:highlight w:val="yellow"/>
                <w:u w:val="single"/>
              </w:rPr>
              <w:t>202</w:t>
            </w:r>
            <w:r>
              <w:rPr>
                <w:rFonts w:hint="eastAsia" w:ascii="宋体"/>
                <w:b/>
                <w:sz w:val="24"/>
                <w:highlight w:val="yellow"/>
                <w:u w:val="single"/>
                <w:lang w:val="en-US" w:eastAsia="zh-CN"/>
              </w:rPr>
              <w:t>4</w:t>
            </w:r>
            <w:r>
              <w:rPr>
                <w:rFonts w:hint="eastAsia" w:ascii="宋体"/>
                <w:b/>
                <w:sz w:val="24"/>
                <w:highlight w:val="yellow"/>
              </w:rPr>
              <w:t>年</w:t>
            </w:r>
            <w:r>
              <w:rPr>
                <w:rFonts w:hint="eastAsia" w:ascii="宋体"/>
                <w:b/>
                <w:sz w:val="24"/>
                <w:highlight w:val="yellow"/>
                <w:lang w:val="en-US" w:eastAsia="zh-CN"/>
              </w:rPr>
              <w:t>11</w:t>
            </w:r>
            <w:r>
              <w:rPr>
                <w:rFonts w:hint="eastAsia" w:ascii="宋体"/>
                <w:b/>
                <w:sz w:val="24"/>
                <w:highlight w:val="yellow"/>
              </w:rPr>
              <w:t>月</w:t>
            </w:r>
            <w:r>
              <w:rPr>
                <w:rFonts w:hint="eastAsia" w:ascii="宋体"/>
                <w:b/>
                <w:sz w:val="24"/>
                <w:highlight w:val="yellow"/>
                <w:lang w:val="en-US" w:eastAsia="zh-CN"/>
              </w:rPr>
              <w:t>1</w:t>
            </w:r>
            <w:r>
              <w:rPr>
                <w:rFonts w:hint="eastAsia" w:ascii="宋体"/>
                <w:b/>
                <w:sz w:val="24"/>
                <w:highlight w:val="yellow"/>
              </w:rPr>
              <w:t>日</w:t>
            </w:r>
            <w:r>
              <w:rPr>
                <w:rFonts w:ascii="宋体"/>
                <w:b/>
                <w:sz w:val="24"/>
                <w:highlight w:val="yellow"/>
                <w:u w:val="single"/>
              </w:rPr>
              <w:t>9</w:t>
            </w:r>
            <w:r>
              <w:rPr>
                <w:rFonts w:hint="eastAsia" w:ascii="宋体"/>
                <w:b/>
                <w:sz w:val="24"/>
                <w:highlight w:val="yellow"/>
                <w:u w:val="single"/>
                <w:lang w:val="en-US" w:eastAsia="zh-CN"/>
              </w:rPr>
              <w:t>:00</w:t>
            </w:r>
            <w:r>
              <w:rPr>
                <w:rFonts w:hint="eastAsia" w:ascii="宋体"/>
                <w:b/>
                <w:sz w:val="24"/>
                <w:highlight w:val="none"/>
              </w:rPr>
              <w:t>（北京时间）</w:t>
            </w:r>
            <w:r>
              <w:rPr>
                <w:rFonts w:hint="eastAsia" w:ascii="宋体"/>
                <w:sz w:val="24"/>
                <w:highlight w:val="none"/>
              </w:rPr>
              <w:t>。</w:t>
            </w:r>
          </w:p>
          <w:p>
            <w:pPr>
              <w:spacing w:line="312" w:lineRule="auto"/>
              <w:ind w:firstLine="482" w:firstLineChars="200"/>
              <w:rPr>
                <w:rFonts w:ascii="宋体" w:cs="宋体"/>
                <w:sz w:val="24"/>
                <w:u w:val="single"/>
              </w:rPr>
            </w:pPr>
            <w:r>
              <w:rPr>
                <w:rFonts w:hint="eastAsia" w:ascii="宋体" w:cs="宋体"/>
                <w:b/>
                <w:bCs/>
                <w:sz w:val="24"/>
              </w:rPr>
              <w:t>纸质版</w:t>
            </w:r>
            <w:r>
              <w:rPr>
                <w:rFonts w:hint="eastAsia" w:ascii="宋体" w:cs="宋体"/>
                <w:sz w:val="24"/>
              </w:rPr>
              <w:t>投标文件递交地点：</w:t>
            </w:r>
            <w:r>
              <w:rPr>
                <w:rFonts w:hint="eastAsia" w:hAnsi="宋体"/>
                <w:sz w:val="24"/>
                <w:szCs w:val="24"/>
                <w:u w:val="single"/>
                <w:lang w:val="en-US" w:eastAsia="zh-CN"/>
              </w:rPr>
              <w:t>山东省济南市章丘区枣园街道潘王路17668号。</w:t>
            </w:r>
          </w:p>
          <w:p>
            <w:pPr>
              <w:spacing w:line="312" w:lineRule="auto"/>
              <w:ind w:firstLine="525" w:firstLineChars="218"/>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12</w:t>
            </w:r>
          </w:p>
        </w:tc>
        <w:tc>
          <w:tcPr>
            <w:tcW w:w="1805" w:type="dxa"/>
            <w:vAlign w:val="center"/>
          </w:tcPr>
          <w:p>
            <w:pPr>
              <w:pStyle w:val="21"/>
              <w:adjustRightInd/>
              <w:snapToGrid/>
              <w:jc w:val="center"/>
              <w:rPr>
                <w:rFonts w:ascii="宋体" w:cs="宋体"/>
              </w:rPr>
            </w:pPr>
            <w:r>
              <w:rPr>
                <w:rFonts w:hint="eastAsia" w:ascii="宋体" w:cs="宋体"/>
              </w:rPr>
              <w:t>开标</w:t>
            </w:r>
          </w:p>
        </w:tc>
        <w:tc>
          <w:tcPr>
            <w:tcW w:w="6797" w:type="dxa"/>
            <w:vAlign w:val="center"/>
          </w:tcPr>
          <w:p>
            <w:pPr>
              <w:spacing w:line="312" w:lineRule="auto"/>
              <w:ind w:firstLine="482" w:firstLineChars="200"/>
              <w:rPr>
                <w:sz w:val="24"/>
              </w:rPr>
            </w:pPr>
            <w:r>
              <w:rPr>
                <w:rFonts w:hint="eastAsia"/>
                <w:b/>
                <w:bCs/>
                <w:sz w:val="24"/>
              </w:rPr>
              <w:t>开标时间：</w:t>
            </w:r>
            <w:r>
              <w:rPr>
                <w:rFonts w:hint="eastAsia"/>
                <w:kern w:val="0"/>
                <w:sz w:val="24"/>
              </w:rPr>
              <w:t>投标文件递交截止时间。</w:t>
            </w:r>
          </w:p>
          <w:p>
            <w:pPr>
              <w:spacing w:line="312" w:lineRule="auto"/>
              <w:ind w:firstLine="482" w:firstLineChars="200"/>
              <w:rPr>
                <w:rFonts w:hint="eastAsia" w:eastAsia="宋体"/>
                <w:b w:val="0"/>
                <w:bCs w:val="0"/>
                <w:sz w:val="24"/>
                <w:lang w:eastAsia="zh-CN"/>
              </w:rPr>
            </w:pPr>
            <w:r>
              <w:rPr>
                <w:rFonts w:hint="eastAsia"/>
                <w:b/>
                <w:bCs/>
                <w:sz w:val="24"/>
              </w:rPr>
              <w:t>开标地点：</w:t>
            </w:r>
            <w:r>
              <w:rPr>
                <w:rFonts w:hint="eastAsia"/>
                <w:sz w:val="24"/>
              </w:rPr>
              <w:t>同投标文件递交地点</w:t>
            </w:r>
            <w:r>
              <w:rPr>
                <w:rFonts w:hint="eastAsia"/>
                <w:b w:val="0"/>
                <w:bCs w:val="0"/>
                <w:sz w:val="24"/>
              </w:rPr>
              <w:t>，开标时投标人需到现场递交纸质版投标文件</w:t>
            </w:r>
            <w:r>
              <w:rPr>
                <w:rFonts w:hint="eastAsia"/>
                <w:b w:val="0"/>
                <w:bCs w:val="0"/>
                <w:sz w:val="24"/>
                <w:lang w:eastAsia="zh-CN"/>
              </w:rPr>
              <w:t>。</w:t>
            </w:r>
          </w:p>
          <w:p>
            <w:pPr>
              <w:spacing w:line="312" w:lineRule="auto"/>
              <w:ind w:firstLine="480" w:firstLineChars="200"/>
              <w:rPr>
                <w:rFonts w:ascii="宋体" w:hAnsi="宋体" w:cs="宋体"/>
                <w:b w:val="0"/>
                <w:bCs w:val="0"/>
                <w:sz w:val="24"/>
                <w:highlight w:val="none"/>
              </w:rPr>
            </w:pPr>
            <w:r>
              <w:rPr>
                <w:rFonts w:hint="eastAsia" w:ascii="宋体" w:hAnsi="宋体"/>
                <w:b w:val="0"/>
                <w:bCs w:val="0"/>
                <w:sz w:val="24"/>
                <w:highlight w:val="none"/>
                <w:shd w:val="pct10" w:color="auto" w:fill="FFFFFF"/>
              </w:rPr>
              <w:t>开标资格审查资料：</w:t>
            </w:r>
          </w:p>
          <w:p>
            <w:pPr>
              <w:spacing w:line="312" w:lineRule="auto"/>
              <w:ind w:firstLine="480" w:firstLineChars="200"/>
              <w:rPr>
                <w:rFonts w:ascii="宋体" w:hAnsi="宋体" w:cs="宋体"/>
                <w:b w:val="0"/>
                <w:bCs w:val="0"/>
                <w:sz w:val="24"/>
              </w:rPr>
            </w:pPr>
            <w:r>
              <w:rPr>
                <w:rFonts w:hint="eastAsia" w:ascii="宋体" w:hAnsi="宋体" w:cs="宋体"/>
                <w:b w:val="0"/>
                <w:bCs w:val="0"/>
                <w:sz w:val="24"/>
              </w:rPr>
              <w:t>资格审查文件，每页均加盖公章，文件统一名称为“公司简称+XX项目资格审查文件”：</w:t>
            </w:r>
          </w:p>
          <w:p>
            <w:pPr>
              <w:spacing w:line="312" w:lineRule="auto"/>
              <w:ind w:firstLine="482" w:firstLineChars="200"/>
              <w:rPr>
                <w:rFonts w:hint="default" w:ascii="宋体" w:hAnsi="宋体" w:eastAsia="宋体" w:cs="宋体"/>
                <w:b/>
                <w:bCs/>
                <w:sz w:val="24"/>
                <w:lang w:val="en-US" w:eastAsia="zh-CN"/>
              </w:rPr>
            </w:pPr>
            <w:r>
              <w:rPr>
                <w:rFonts w:hint="eastAsia" w:ascii="宋体" w:hAnsi="宋体" w:cs="宋体"/>
                <w:b/>
                <w:bCs/>
                <w:sz w:val="24"/>
              </w:rPr>
              <w:t>注：</w:t>
            </w:r>
            <w:r>
              <w:rPr>
                <w:rFonts w:hint="eastAsia" w:ascii="宋体" w:hAnsi="宋体" w:cs="宋体"/>
                <w:b/>
                <w:bCs/>
                <w:sz w:val="24"/>
                <w:u w:val="single"/>
              </w:rPr>
              <w:t>资格审查未通过，不会进入商务开标</w:t>
            </w:r>
            <w:r>
              <w:rPr>
                <w:rFonts w:hint="eastAsia" w:ascii="宋体" w:hAnsi="宋体" w:cs="宋体"/>
                <w:b/>
                <w:bCs/>
                <w:sz w:val="24"/>
                <w:u w:val="single"/>
                <w:lang w:eastAsia="zh-CN"/>
              </w:rPr>
              <w:t>，</w:t>
            </w:r>
            <w:r>
              <w:rPr>
                <w:rFonts w:hint="eastAsia" w:ascii="宋体" w:hAnsi="宋体" w:cs="宋体"/>
                <w:b/>
                <w:bCs/>
                <w:sz w:val="24"/>
                <w:u w:val="single"/>
                <w:lang w:val="en-US" w:eastAsia="zh-CN"/>
              </w:rPr>
              <w:t>如若不能线下到指定地点开标，需提前联系</w:t>
            </w:r>
            <w:r>
              <w:rPr>
                <w:rFonts w:hint="eastAsia" w:ascii="宋体" w:cs="宋体"/>
                <w:b/>
                <w:bCs/>
                <w:sz w:val="24"/>
                <w:u w:val="single"/>
                <w:lang w:val="en-US" w:eastAsia="zh-CN"/>
              </w:rPr>
              <w:t>招标人，并</w:t>
            </w:r>
            <w:r>
              <w:rPr>
                <w:rFonts w:hint="eastAsia" w:ascii="宋体" w:hAnsi="宋体" w:cs="宋体"/>
                <w:b/>
                <w:bCs/>
                <w:sz w:val="24"/>
                <w:u w:val="single"/>
                <w:lang w:val="en-US" w:eastAsia="zh-CN"/>
              </w:rPr>
              <w:t>在</w:t>
            </w:r>
            <w:r>
              <w:rPr>
                <w:rFonts w:hint="eastAsia" w:ascii="宋体" w:cs="宋体"/>
                <w:b/>
                <w:bCs/>
                <w:sz w:val="24"/>
                <w:u w:val="single"/>
              </w:rPr>
              <w:t>投标文件递交</w:t>
            </w:r>
            <w:r>
              <w:rPr>
                <w:rFonts w:hint="eastAsia" w:ascii="宋体" w:cs="宋体"/>
                <w:b/>
                <w:bCs/>
                <w:sz w:val="24"/>
                <w:u w:val="single"/>
                <w:lang w:val="en-US" w:eastAsia="zh-CN"/>
              </w:rPr>
              <w:t>截止时间前，将投标文件资料邮寄至开标</w:t>
            </w:r>
            <w:r>
              <w:rPr>
                <w:rFonts w:hint="eastAsia" w:ascii="宋体" w:cs="宋体"/>
                <w:b/>
                <w:bCs/>
                <w:sz w:val="24"/>
                <w:u w:val="single"/>
              </w:rPr>
              <w:t>地点</w:t>
            </w:r>
            <w:r>
              <w:rPr>
                <w:rFonts w:hint="eastAsia" w:ascii="宋体" w:cs="宋体"/>
                <w:b/>
                <w:bCs/>
                <w:sz w:val="24"/>
                <w:u w:val="single"/>
                <w:lang w:eastAsia="zh-CN"/>
              </w:rPr>
              <w:t>，</w:t>
            </w:r>
            <w:r>
              <w:rPr>
                <w:rFonts w:hint="eastAsia" w:ascii="宋体" w:cs="宋体"/>
                <w:b/>
                <w:bCs/>
                <w:sz w:val="24"/>
                <w:u w:val="single"/>
                <w:lang w:val="en-US" w:eastAsia="zh-CN"/>
              </w:rPr>
              <w:t>邮寄前请告知招标人，</w:t>
            </w:r>
            <w:r>
              <w:rPr>
                <w:rFonts w:hint="eastAsia"/>
                <w:b/>
                <w:bCs/>
                <w:sz w:val="24"/>
                <w:u w:val="single"/>
              </w:rPr>
              <w:t>请自行掌握时间安排，避免</w:t>
            </w:r>
            <w:r>
              <w:rPr>
                <w:rFonts w:hint="eastAsia"/>
                <w:b/>
                <w:bCs/>
                <w:sz w:val="24"/>
                <w:u w:val="single"/>
                <w:lang w:val="en-US" w:eastAsia="zh-CN"/>
              </w:rPr>
              <w:t>超期</w:t>
            </w:r>
            <w:r>
              <w:rPr>
                <w:rFonts w:hint="eastAsia"/>
                <w:b/>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13</w:t>
            </w:r>
          </w:p>
        </w:tc>
        <w:tc>
          <w:tcPr>
            <w:tcW w:w="1805" w:type="dxa"/>
            <w:vAlign w:val="center"/>
          </w:tcPr>
          <w:p>
            <w:pPr>
              <w:pStyle w:val="21"/>
              <w:adjustRightInd/>
              <w:snapToGrid/>
              <w:jc w:val="center"/>
              <w:rPr>
                <w:rFonts w:ascii="宋体" w:cs="宋体"/>
              </w:rPr>
            </w:pPr>
            <w:r>
              <w:rPr>
                <w:rFonts w:hint="eastAsia" w:ascii="宋体" w:cs="宋体"/>
              </w:rPr>
              <w:t>投标说明</w:t>
            </w:r>
          </w:p>
        </w:tc>
        <w:tc>
          <w:tcPr>
            <w:tcW w:w="6797" w:type="dxa"/>
            <w:vAlign w:val="center"/>
          </w:tcPr>
          <w:p>
            <w:pPr>
              <w:spacing w:line="312" w:lineRule="auto"/>
              <w:rPr>
                <w:rFonts w:ascii="宋体" w:cs="宋体"/>
                <w:sz w:val="24"/>
              </w:rPr>
            </w:pPr>
            <w:r>
              <w:rPr>
                <w:rFonts w:ascii="宋体" w:cs="宋体"/>
                <w:sz w:val="24"/>
              </w:rPr>
              <w:t>13.1</w:t>
            </w:r>
            <w:r>
              <w:rPr>
                <w:rFonts w:hint="eastAsia" w:ascii="宋体" w:cs="宋体"/>
                <w:sz w:val="24"/>
              </w:rPr>
              <w:t>本次投标所涉及到的金额（价格）均应以人民币表示，且包含税金。</w:t>
            </w:r>
          </w:p>
          <w:p>
            <w:pPr>
              <w:spacing w:line="312" w:lineRule="auto"/>
              <w:rPr>
                <w:rFonts w:ascii="宋体" w:cs="宋体"/>
                <w:sz w:val="24"/>
              </w:rPr>
            </w:pPr>
            <w:r>
              <w:rPr>
                <w:rFonts w:ascii="宋体" w:cs="宋体"/>
                <w:sz w:val="24"/>
              </w:rPr>
              <w:t>13.2</w:t>
            </w:r>
            <w:r>
              <w:rPr>
                <w:rFonts w:hint="eastAsia" w:ascii="宋体" w:cs="宋体"/>
                <w:sz w:val="24"/>
              </w:rPr>
              <w:t>本次投标，除专用术语外，与投标有关的语言均使用中文。必要时专用术语应附有中文注释。</w:t>
            </w:r>
          </w:p>
          <w:p>
            <w:pPr>
              <w:spacing w:line="312" w:lineRule="auto"/>
              <w:rPr>
                <w:rFonts w:cs="宋体"/>
                <w:sz w:val="24"/>
              </w:rPr>
            </w:pPr>
            <w:r>
              <w:rPr>
                <w:rFonts w:ascii="宋体" w:cs="宋体"/>
                <w:sz w:val="24"/>
              </w:rPr>
              <w:t>13.3</w:t>
            </w:r>
            <w:r>
              <w:rPr>
                <w:rFonts w:hint="eastAsia" w:ascii="宋体" w:cs="宋体"/>
                <w:bCs/>
                <w:sz w:val="24"/>
              </w:rPr>
              <w:t>本次投标，各投标人必须对招标文件中的各项条款予以响应，</w:t>
            </w:r>
            <w:r>
              <w:rPr>
                <w:rFonts w:hint="eastAsia" w:ascii="宋体" w:cs="宋体"/>
                <w:bCs/>
                <w:sz w:val="24"/>
                <w:lang w:val="en-US" w:eastAsia="zh-CN"/>
              </w:rPr>
              <w:t>若有</w:t>
            </w:r>
            <w:r>
              <w:rPr>
                <w:rFonts w:hint="eastAsia" w:ascii="宋体" w:cs="宋体"/>
                <w:bCs/>
                <w:sz w:val="24"/>
              </w:rPr>
              <w:t>偏离，</w:t>
            </w:r>
            <w:r>
              <w:rPr>
                <w:rFonts w:hint="eastAsia" w:ascii="宋体" w:cs="宋体"/>
                <w:bCs/>
                <w:sz w:val="24"/>
                <w:lang w:val="en-US" w:eastAsia="zh-CN"/>
              </w:rPr>
              <w:t>请提前与招标人沟通，</w:t>
            </w:r>
            <w:r>
              <w:rPr>
                <w:rFonts w:hint="eastAsia" w:ascii="宋体" w:cs="宋体"/>
                <w:bCs/>
                <w:sz w:val="24"/>
              </w:rPr>
              <w:t>否则评标委员会有权做出对偏离的投标人不利的评审，包括取消投标人的投标资格。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14</w:t>
            </w:r>
          </w:p>
        </w:tc>
        <w:tc>
          <w:tcPr>
            <w:tcW w:w="1805" w:type="dxa"/>
            <w:vAlign w:val="center"/>
          </w:tcPr>
          <w:p>
            <w:pPr>
              <w:pStyle w:val="21"/>
              <w:adjustRightInd/>
              <w:snapToGrid/>
              <w:jc w:val="center"/>
              <w:rPr>
                <w:rFonts w:ascii="宋体" w:cs="宋体"/>
              </w:rPr>
            </w:pPr>
            <w:r>
              <w:rPr>
                <w:rFonts w:hint="eastAsia" w:ascii="宋体" w:cs="宋体"/>
              </w:rPr>
              <w:t>评审办法</w:t>
            </w:r>
          </w:p>
        </w:tc>
        <w:tc>
          <w:tcPr>
            <w:tcW w:w="6797" w:type="dxa"/>
            <w:vAlign w:val="center"/>
          </w:tcPr>
          <w:p>
            <w:pPr>
              <w:spacing w:line="312" w:lineRule="auto"/>
              <w:rPr>
                <w:rFonts w:ascii="宋体" w:cs="宋体"/>
                <w:sz w:val="24"/>
              </w:rPr>
            </w:pPr>
            <w:r>
              <w:rPr>
                <w:rFonts w:hint="eastAsia" w:ascii="宋体" w:cs="宋体"/>
                <w:sz w:val="24"/>
              </w:rPr>
              <w:t>入围后合理最低价中标法。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15</w:t>
            </w:r>
          </w:p>
        </w:tc>
        <w:tc>
          <w:tcPr>
            <w:tcW w:w="1805" w:type="dxa"/>
          </w:tcPr>
          <w:p>
            <w:pPr>
              <w:pStyle w:val="21"/>
              <w:adjustRightInd/>
              <w:snapToGrid/>
              <w:jc w:val="center"/>
              <w:rPr>
                <w:rFonts w:ascii="宋体" w:cs="宋体"/>
              </w:rPr>
            </w:pPr>
            <w:r>
              <w:rPr>
                <w:rFonts w:cs="宋体"/>
              </w:rPr>
              <w:t>是否授权评标委员会确定中标人</w:t>
            </w:r>
          </w:p>
        </w:tc>
        <w:tc>
          <w:tcPr>
            <w:tcW w:w="6797" w:type="dxa"/>
            <w:vAlign w:val="center"/>
          </w:tcPr>
          <w:p>
            <w:pPr>
              <w:spacing w:line="312" w:lineRule="auto"/>
              <w:rPr>
                <w:rFonts w:ascii="宋体" w:cs="宋体"/>
                <w:sz w:val="24"/>
              </w:rPr>
            </w:pPr>
            <w:r>
              <w:rPr>
                <w:rFonts w:hint="eastAsia" w:ascii="宋体" w:cs="宋体"/>
                <w:bCs/>
                <w:sz w:val="24"/>
              </w:rPr>
              <w:t>否，仅按照招标文件评分办法排序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pStyle w:val="21"/>
              <w:adjustRightInd/>
              <w:snapToGrid/>
              <w:jc w:val="center"/>
              <w:rPr>
                <w:rFonts w:ascii="宋体" w:cs="宋体"/>
              </w:rPr>
            </w:pPr>
            <w:r>
              <w:rPr>
                <w:rFonts w:hint="eastAsia" w:ascii="宋体" w:cs="宋体"/>
              </w:rPr>
              <w:t>1</w:t>
            </w:r>
            <w:r>
              <w:rPr>
                <w:rFonts w:ascii="宋体" w:cs="宋体"/>
              </w:rPr>
              <w:t>6</w:t>
            </w:r>
          </w:p>
        </w:tc>
        <w:tc>
          <w:tcPr>
            <w:tcW w:w="1805" w:type="dxa"/>
            <w:vAlign w:val="center"/>
          </w:tcPr>
          <w:p>
            <w:pPr>
              <w:pStyle w:val="21"/>
              <w:adjustRightInd/>
              <w:snapToGrid/>
              <w:jc w:val="center"/>
              <w:rPr>
                <w:rFonts w:ascii="宋体" w:cs="宋体"/>
              </w:rPr>
            </w:pPr>
            <w:r>
              <w:rPr>
                <w:rFonts w:hint="eastAsia" w:ascii="宋体" w:cs="宋体"/>
              </w:rPr>
              <w:t>联系方式</w:t>
            </w:r>
          </w:p>
        </w:tc>
        <w:tc>
          <w:tcPr>
            <w:tcW w:w="6797" w:type="dxa"/>
            <w:vAlign w:val="center"/>
          </w:tcPr>
          <w:p>
            <w:pPr>
              <w:widowControl/>
              <w:spacing w:line="312" w:lineRule="auto"/>
              <w:rPr>
                <w:rFonts w:ascii="宋体" w:cs="宋体"/>
                <w:kern w:val="0"/>
                <w:sz w:val="24"/>
              </w:rPr>
            </w:pPr>
            <w:r>
              <w:rPr>
                <w:rFonts w:cs="宋体"/>
                <w:kern w:val="0"/>
                <w:sz w:val="24"/>
              </w:rPr>
              <w:t xml:space="preserve">地 </w:t>
            </w:r>
            <w:r>
              <w:rPr>
                <w:rFonts w:hint="eastAsia" w:cs="宋体"/>
                <w:kern w:val="0"/>
                <w:sz w:val="24"/>
              </w:rPr>
              <w:t xml:space="preserve">  </w:t>
            </w:r>
            <w:r>
              <w:rPr>
                <w:rFonts w:cs="宋体"/>
                <w:kern w:val="0"/>
                <w:sz w:val="24"/>
              </w:rPr>
              <w:t xml:space="preserve"> 址：</w:t>
            </w:r>
            <w:r>
              <w:rPr>
                <w:rFonts w:hint="eastAsia" w:cs="宋体"/>
                <w:kern w:val="0"/>
                <w:sz w:val="24"/>
                <w:lang w:val="en-US" w:eastAsia="zh-CN"/>
              </w:rPr>
              <w:t>山东省济南市章丘区枣园街道潘王路17668</w:t>
            </w:r>
            <w:r>
              <w:rPr>
                <w:rFonts w:hint="eastAsia" w:hAnsi="宋体"/>
                <w:sz w:val="24"/>
                <w:szCs w:val="24"/>
                <w:u w:val="none"/>
                <w:lang w:val="en-US" w:eastAsia="zh-CN"/>
              </w:rPr>
              <w:t>号</w:t>
            </w:r>
          </w:p>
          <w:p>
            <w:pPr>
              <w:widowControl/>
              <w:spacing w:line="312" w:lineRule="auto"/>
              <w:jc w:val="left"/>
              <w:rPr>
                <w:rFonts w:hint="default" w:ascii="宋体" w:eastAsia="宋体" w:cs="宋体"/>
                <w:kern w:val="0"/>
                <w:sz w:val="24"/>
                <w:lang w:val="en-US" w:eastAsia="zh-CN"/>
              </w:rPr>
            </w:pPr>
            <w:r>
              <w:rPr>
                <w:rFonts w:hint="eastAsia" w:ascii="宋体" w:cs="宋体"/>
                <w:kern w:val="0"/>
                <w:sz w:val="24"/>
              </w:rPr>
              <w:t>联 系 人：</w:t>
            </w:r>
            <w:r>
              <w:rPr>
                <w:rFonts w:hint="eastAsia" w:ascii="宋体" w:cs="宋体"/>
                <w:kern w:val="0"/>
                <w:sz w:val="24"/>
                <w:lang w:val="en-US" w:eastAsia="zh-CN"/>
              </w:rPr>
              <w:t>尹秋佳</w:t>
            </w:r>
          </w:p>
          <w:p>
            <w:pPr>
              <w:widowControl/>
              <w:spacing w:line="312" w:lineRule="auto"/>
              <w:rPr>
                <w:rFonts w:hint="default" w:ascii="宋体" w:eastAsia="宋体" w:cs="宋体"/>
                <w:kern w:val="0"/>
                <w:sz w:val="24"/>
                <w:lang w:val="en-US" w:eastAsia="zh-CN"/>
              </w:rPr>
            </w:pPr>
            <w:r>
              <w:rPr>
                <w:rFonts w:hint="eastAsia" w:ascii="宋体" w:cs="宋体"/>
                <w:kern w:val="0"/>
                <w:sz w:val="24"/>
              </w:rPr>
              <w:t>电    话：</w:t>
            </w:r>
            <w:r>
              <w:rPr>
                <w:rFonts w:hint="eastAsia" w:ascii="宋体" w:cs="宋体"/>
                <w:kern w:val="0"/>
                <w:sz w:val="24"/>
                <w:lang w:val="en-US" w:eastAsia="zh-CN"/>
              </w:rPr>
              <w:t>18396868638</w:t>
            </w:r>
          </w:p>
          <w:p>
            <w:pPr>
              <w:spacing w:line="312" w:lineRule="auto"/>
              <w:rPr>
                <w:rFonts w:hint="eastAsia" w:ascii="宋体" w:eastAsia="宋体" w:cs="宋体"/>
                <w:sz w:val="24"/>
                <w:lang w:eastAsia="zh-CN"/>
              </w:rPr>
            </w:pPr>
            <w:r>
              <w:rPr>
                <w:rFonts w:hint="eastAsia" w:ascii="宋体" w:cs="宋体"/>
                <w:kern w:val="0"/>
                <w:sz w:val="24"/>
              </w:rPr>
              <w:t>电子邮件</w:t>
            </w:r>
            <w:r>
              <w:rPr>
                <w:rFonts w:hint="eastAsia" w:ascii="宋体" w:cs="宋体"/>
                <w:kern w:val="0"/>
                <w:sz w:val="24"/>
                <w:highlight w:val="none"/>
              </w:rPr>
              <w:t>：</w:t>
            </w:r>
            <w:r>
              <w:rPr>
                <w:rFonts w:ascii="宋体" w:hAnsi="宋体" w:eastAsia="宋体" w:cs="宋体"/>
                <w:sz w:val="24"/>
                <w:szCs w:val="24"/>
              </w:rPr>
              <w:t>yinqiujia@sinotruk.com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58" w:type="dxa"/>
            <w:vAlign w:val="center"/>
          </w:tcPr>
          <w:p>
            <w:pPr>
              <w:pStyle w:val="21"/>
              <w:adjustRightInd/>
              <w:snapToGrid/>
              <w:jc w:val="center"/>
              <w:rPr>
                <w:rFonts w:ascii="宋体" w:cs="宋体"/>
              </w:rPr>
            </w:pPr>
            <w:r>
              <w:rPr>
                <w:rFonts w:hint="eastAsia" w:ascii="宋体" w:cs="宋体"/>
              </w:rPr>
              <w:t>1</w:t>
            </w:r>
            <w:r>
              <w:rPr>
                <w:rFonts w:ascii="宋体" w:cs="宋体"/>
              </w:rPr>
              <w:t>7</w:t>
            </w:r>
          </w:p>
        </w:tc>
        <w:tc>
          <w:tcPr>
            <w:tcW w:w="1805" w:type="dxa"/>
            <w:vAlign w:val="center"/>
          </w:tcPr>
          <w:p>
            <w:pPr>
              <w:pStyle w:val="21"/>
              <w:adjustRightInd/>
              <w:snapToGrid/>
              <w:jc w:val="center"/>
              <w:rPr>
                <w:rFonts w:ascii="宋体" w:cs="宋体"/>
              </w:rPr>
            </w:pPr>
            <w:r>
              <w:rPr>
                <w:rFonts w:hint="eastAsia" w:ascii="宋体" w:cs="宋体"/>
              </w:rPr>
              <w:t>其他注意事项</w:t>
            </w:r>
          </w:p>
        </w:tc>
        <w:tc>
          <w:tcPr>
            <w:tcW w:w="6797" w:type="dxa"/>
            <w:vAlign w:val="center"/>
          </w:tcPr>
          <w:p>
            <w:pPr>
              <w:widowControl/>
              <w:spacing w:line="312" w:lineRule="auto"/>
              <w:rPr>
                <w:rFonts w:cs="宋体"/>
                <w:kern w:val="0"/>
                <w:sz w:val="24"/>
              </w:rPr>
            </w:pPr>
            <w:r>
              <w:rPr>
                <w:rFonts w:hint="eastAsia" w:ascii="宋体" w:cs="宋体"/>
                <w:bCs/>
                <w:sz w:val="24"/>
              </w:rPr>
              <w:t>线下开标</w:t>
            </w:r>
            <w:r>
              <w:rPr>
                <w:rFonts w:hint="eastAsia" w:ascii="宋体" w:cs="宋体"/>
                <w:bCs/>
                <w:sz w:val="24"/>
                <w:lang w:eastAsia="zh-CN"/>
              </w:rPr>
              <w:t>，</w:t>
            </w:r>
            <w:r>
              <w:rPr>
                <w:rFonts w:hint="eastAsia" w:ascii="宋体" w:cs="宋体"/>
                <w:bCs/>
                <w:sz w:val="24"/>
              </w:rPr>
              <w:t>参会授权代表必须携带</w:t>
            </w:r>
            <w:r>
              <w:rPr>
                <w:rFonts w:hint="eastAsia" w:ascii="宋体" w:cs="宋体"/>
                <w:bCs/>
                <w:sz w:val="24"/>
                <w:highlight w:val="none"/>
              </w:rPr>
              <w:t>身份证</w:t>
            </w:r>
            <w:r>
              <w:rPr>
                <w:rFonts w:hint="eastAsia" w:ascii="宋体" w:cs="宋体"/>
                <w:bCs/>
                <w:sz w:val="24"/>
                <w:highlight w:val="none"/>
                <w:lang w:eastAsia="zh-CN"/>
              </w:rPr>
              <w:t>，</w:t>
            </w:r>
            <w:r>
              <w:rPr>
                <w:rFonts w:hint="eastAsia" w:ascii="宋体" w:cs="宋体"/>
                <w:bCs/>
                <w:sz w:val="24"/>
                <w:highlight w:val="none"/>
              </w:rPr>
              <w:t>如有变更授权委托人的（与报名时不一致的），需携带变更后的法人授权委托书。</w:t>
            </w:r>
          </w:p>
        </w:tc>
      </w:tr>
    </w:tbl>
    <w:p/>
    <w:p>
      <w:pPr>
        <w:sectPr>
          <w:footerReference r:id="rId4" w:type="default"/>
          <w:pgSz w:w="11906" w:h="16838"/>
          <w:pgMar w:top="1418" w:right="1418" w:bottom="1418" w:left="1418" w:header="851" w:footer="992" w:gutter="0"/>
          <w:cols w:space="425" w:num="1"/>
          <w:docGrid w:type="lines" w:linePitch="312" w:charSpace="0"/>
        </w:sectPr>
      </w:pPr>
    </w:p>
    <w:p>
      <w:pPr>
        <w:pStyle w:val="3"/>
        <w:rPr>
          <w:rFonts w:cs="宋体"/>
        </w:rPr>
      </w:pPr>
      <w:bookmarkStart w:id="20" w:name="_Toc22025"/>
      <w:bookmarkStart w:id="21" w:name="_Toc11624"/>
      <w:bookmarkStart w:id="22" w:name="_Toc345336300"/>
      <w:bookmarkStart w:id="23" w:name="_Toc31044"/>
      <w:bookmarkStart w:id="24" w:name="_Toc146698123"/>
      <w:bookmarkStart w:id="25" w:name="_Toc23005"/>
      <w:r>
        <w:rPr>
          <w:rFonts w:hint="eastAsia"/>
        </w:rPr>
        <w:t>一、</w:t>
      </w:r>
      <w:bookmarkEnd w:id="20"/>
      <w:bookmarkEnd w:id="21"/>
      <w:bookmarkEnd w:id="22"/>
      <w:bookmarkEnd w:id="23"/>
      <w:r>
        <w:rPr>
          <w:rFonts w:hint="eastAsia"/>
        </w:rPr>
        <w:t>说明</w:t>
      </w:r>
      <w:bookmarkEnd w:id="24"/>
      <w:bookmarkEnd w:id="25"/>
    </w:p>
    <w:p>
      <w:pPr>
        <w:pStyle w:val="42"/>
        <w:numPr>
          <w:ilvl w:val="0"/>
          <w:numId w:val="6"/>
        </w:numPr>
        <w:spacing w:line="360" w:lineRule="auto"/>
        <w:ind w:left="0" w:firstLine="0" w:firstLineChars="0"/>
        <w:outlineLvl w:val="2"/>
        <w:rPr>
          <w:rFonts w:ascii="宋体" w:cs="宋体"/>
          <w:b/>
          <w:bCs/>
          <w:sz w:val="24"/>
        </w:rPr>
      </w:pPr>
      <w:bookmarkStart w:id="26" w:name="_Toc14918"/>
      <w:r>
        <w:rPr>
          <w:rFonts w:hint="eastAsia" w:ascii="宋体" w:cs="宋体"/>
          <w:b/>
          <w:bCs/>
          <w:sz w:val="24"/>
        </w:rPr>
        <w:t>招标人</w:t>
      </w:r>
      <w:bookmarkEnd w:id="26"/>
    </w:p>
    <w:p>
      <w:pPr>
        <w:spacing w:line="360" w:lineRule="auto"/>
        <w:ind w:right="2" w:firstLine="480" w:firstLineChars="200"/>
        <w:rPr>
          <w:rFonts w:ascii="宋体" w:cs="宋体"/>
          <w:sz w:val="24"/>
        </w:rPr>
      </w:pPr>
      <w:r>
        <w:rPr>
          <w:rFonts w:hint="eastAsia" w:ascii="宋体" w:cs="宋体"/>
          <w:sz w:val="24"/>
        </w:rPr>
        <w:t>详见招标公告。</w:t>
      </w:r>
    </w:p>
    <w:p>
      <w:pPr>
        <w:pStyle w:val="42"/>
        <w:numPr>
          <w:ilvl w:val="0"/>
          <w:numId w:val="6"/>
        </w:numPr>
        <w:spacing w:line="360" w:lineRule="auto"/>
        <w:ind w:left="0" w:firstLine="0" w:firstLineChars="0"/>
        <w:outlineLvl w:val="2"/>
        <w:rPr>
          <w:rFonts w:ascii="宋体" w:cs="宋体"/>
          <w:b/>
          <w:bCs/>
          <w:sz w:val="24"/>
        </w:rPr>
      </w:pPr>
      <w:bookmarkStart w:id="27" w:name="_Toc25547"/>
      <w:r>
        <w:rPr>
          <w:rFonts w:hint="eastAsia" w:ascii="宋体" w:cs="宋体"/>
          <w:b/>
          <w:bCs/>
          <w:sz w:val="24"/>
        </w:rPr>
        <w:t>代理机构</w:t>
      </w:r>
      <w:bookmarkEnd w:id="27"/>
    </w:p>
    <w:p>
      <w:pPr>
        <w:spacing w:line="360" w:lineRule="auto"/>
        <w:ind w:right="2" w:firstLine="480" w:firstLineChars="200"/>
        <w:rPr>
          <w:rFonts w:ascii="宋体" w:cs="宋体"/>
          <w:sz w:val="24"/>
        </w:rPr>
      </w:pPr>
      <w:r>
        <w:rPr>
          <w:rFonts w:hint="eastAsia" w:ascii="宋体" w:cs="宋体"/>
          <w:sz w:val="24"/>
        </w:rPr>
        <w:t>无</w:t>
      </w:r>
    </w:p>
    <w:p>
      <w:pPr>
        <w:pStyle w:val="42"/>
        <w:numPr>
          <w:ilvl w:val="0"/>
          <w:numId w:val="6"/>
        </w:numPr>
        <w:spacing w:line="360" w:lineRule="auto"/>
        <w:ind w:left="0" w:firstLine="0" w:firstLineChars="0"/>
        <w:outlineLvl w:val="2"/>
        <w:rPr>
          <w:rFonts w:ascii="宋体" w:cs="宋体"/>
          <w:b/>
          <w:bCs/>
          <w:sz w:val="24"/>
        </w:rPr>
      </w:pPr>
      <w:bookmarkStart w:id="28" w:name="_Toc1130"/>
      <w:bookmarkStart w:id="29" w:name="_Toc452926207"/>
      <w:bookmarkStart w:id="30" w:name="_Toc323123045"/>
      <w:r>
        <w:rPr>
          <w:rFonts w:hint="eastAsia" w:ascii="宋体" w:cs="宋体"/>
          <w:b/>
          <w:bCs/>
          <w:sz w:val="24"/>
        </w:rPr>
        <w:t>招标</w:t>
      </w:r>
      <w:r>
        <w:rPr>
          <w:rFonts w:hint="eastAsia" w:ascii="宋体"/>
          <w:b/>
          <w:sz w:val="24"/>
        </w:rPr>
        <w:t>投标人</w:t>
      </w:r>
      <w:r>
        <w:rPr>
          <w:rFonts w:hint="eastAsia" w:ascii="宋体" w:cs="宋体"/>
          <w:b/>
          <w:bCs/>
          <w:sz w:val="24"/>
        </w:rPr>
        <w:t>、中标人</w:t>
      </w:r>
      <w:bookmarkEnd w:id="28"/>
    </w:p>
    <w:p>
      <w:pPr>
        <w:autoSpaceDE w:val="0"/>
        <w:autoSpaceDN w:val="0"/>
        <w:spacing w:line="360" w:lineRule="auto"/>
        <w:ind w:firstLine="480" w:firstLineChars="200"/>
        <w:rPr>
          <w:rFonts w:ascii="宋体" w:cs="宋体"/>
          <w:sz w:val="24"/>
        </w:rPr>
      </w:pPr>
      <w:r>
        <w:rPr>
          <w:rFonts w:ascii="宋体" w:cs="宋体"/>
          <w:sz w:val="24"/>
        </w:rPr>
        <w:t>3</w:t>
      </w:r>
      <w:r>
        <w:rPr>
          <w:rFonts w:hint="eastAsia" w:ascii="宋体" w:cs="宋体"/>
          <w:sz w:val="24"/>
        </w:rPr>
        <w:t>.1</w:t>
      </w:r>
      <w:r>
        <w:rPr>
          <w:rFonts w:ascii="宋体" w:cs="宋体"/>
          <w:sz w:val="24"/>
        </w:rPr>
        <w:t xml:space="preserve"> </w:t>
      </w:r>
      <w:r>
        <w:rPr>
          <w:rFonts w:hint="eastAsia" w:ascii="宋体" w:cs="宋体"/>
          <w:sz w:val="24"/>
        </w:rPr>
        <w:t>投标人系指购买本项目招标文件并向招标人提交投标文件的法人单位。</w:t>
      </w:r>
    </w:p>
    <w:p>
      <w:pPr>
        <w:autoSpaceDE w:val="0"/>
        <w:autoSpaceDN w:val="0"/>
        <w:spacing w:line="360" w:lineRule="auto"/>
        <w:ind w:firstLine="480" w:firstLineChars="200"/>
        <w:rPr>
          <w:rFonts w:ascii="宋体" w:cs="宋体"/>
          <w:sz w:val="24"/>
        </w:rPr>
      </w:pPr>
      <w:r>
        <w:rPr>
          <w:rFonts w:ascii="宋体" w:cs="宋体"/>
          <w:sz w:val="24"/>
        </w:rPr>
        <w:t>3</w:t>
      </w:r>
      <w:r>
        <w:rPr>
          <w:rFonts w:hint="eastAsia" w:ascii="宋体" w:cs="宋体"/>
          <w:sz w:val="24"/>
        </w:rPr>
        <w:t>.2</w:t>
      </w:r>
      <w:r>
        <w:rPr>
          <w:rFonts w:ascii="宋体" w:cs="宋体"/>
          <w:sz w:val="24"/>
        </w:rPr>
        <w:t xml:space="preserve"> </w:t>
      </w:r>
      <w:r>
        <w:rPr>
          <w:rFonts w:hint="eastAsia" w:ascii="宋体" w:cs="宋体"/>
          <w:sz w:val="24"/>
        </w:rPr>
        <w:t>中标人系指由评标委员会评审推荐的对招标文件作出实质性响应、综合竞争实力最强、取得与招标人签定合同资格的投标人。</w:t>
      </w:r>
    </w:p>
    <w:p>
      <w:pPr>
        <w:pStyle w:val="42"/>
        <w:numPr>
          <w:ilvl w:val="0"/>
          <w:numId w:val="6"/>
        </w:numPr>
        <w:spacing w:line="360" w:lineRule="auto"/>
        <w:ind w:left="0" w:firstLine="0" w:firstLineChars="0"/>
        <w:outlineLvl w:val="2"/>
        <w:rPr>
          <w:rFonts w:ascii="宋体" w:cs="宋体"/>
          <w:b/>
          <w:bCs/>
          <w:sz w:val="24"/>
        </w:rPr>
      </w:pPr>
      <w:bookmarkStart w:id="31" w:name="_Toc4788"/>
      <w:r>
        <w:rPr>
          <w:rFonts w:hint="eastAsia" w:ascii="宋体" w:cs="宋体"/>
          <w:b/>
          <w:bCs/>
          <w:sz w:val="24"/>
        </w:rPr>
        <w:t>合格</w:t>
      </w:r>
      <w:r>
        <w:rPr>
          <w:rFonts w:hint="eastAsia" w:ascii="宋体"/>
          <w:b/>
          <w:sz w:val="24"/>
        </w:rPr>
        <w:t>投标人</w:t>
      </w:r>
      <w:bookmarkEnd w:id="31"/>
    </w:p>
    <w:p>
      <w:pPr>
        <w:autoSpaceDE w:val="0"/>
        <w:autoSpaceDN w:val="0"/>
        <w:spacing w:line="360" w:lineRule="auto"/>
        <w:ind w:firstLine="410" w:firstLineChars="171"/>
        <w:rPr>
          <w:rFonts w:ascii="宋体"/>
          <w:kern w:val="0"/>
          <w:sz w:val="24"/>
          <w:szCs w:val="21"/>
          <w:lang w:bidi="en-US"/>
        </w:rPr>
      </w:pPr>
      <w:r>
        <w:rPr>
          <w:rFonts w:hint="eastAsia" w:ascii="宋体"/>
          <w:kern w:val="0"/>
          <w:sz w:val="24"/>
          <w:szCs w:val="21"/>
          <w:lang w:bidi="en-US"/>
        </w:rPr>
        <w:t>详见招标</w:t>
      </w:r>
      <w:r>
        <w:rPr>
          <w:rFonts w:hint="eastAsia" w:ascii="宋体" w:cs="宋体"/>
          <w:sz w:val="24"/>
        </w:rPr>
        <w:t>公告</w:t>
      </w:r>
      <w:r>
        <w:rPr>
          <w:rFonts w:hint="eastAsia" w:ascii="宋体"/>
          <w:kern w:val="0"/>
          <w:sz w:val="24"/>
          <w:szCs w:val="21"/>
          <w:lang w:bidi="en-US"/>
        </w:rPr>
        <w:t>。</w:t>
      </w:r>
    </w:p>
    <w:p>
      <w:pPr>
        <w:pStyle w:val="42"/>
        <w:numPr>
          <w:ilvl w:val="0"/>
          <w:numId w:val="6"/>
        </w:numPr>
        <w:spacing w:line="360" w:lineRule="auto"/>
        <w:ind w:left="0" w:firstLine="0" w:firstLineChars="0"/>
        <w:outlineLvl w:val="2"/>
        <w:rPr>
          <w:rFonts w:ascii="宋体"/>
          <w:b/>
          <w:sz w:val="24"/>
        </w:rPr>
      </w:pPr>
      <w:bookmarkStart w:id="32" w:name="_Toc85"/>
      <w:r>
        <w:rPr>
          <w:rFonts w:hint="eastAsia" w:ascii="宋体"/>
          <w:b/>
          <w:sz w:val="24"/>
        </w:rPr>
        <w:t>对中标单位服务团队要求</w:t>
      </w:r>
      <w:bookmarkEnd w:id="32"/>
    </w:p>
    <w:p>
      <w:pPr>
        <w:autoSpaceDE w:val="0"/>
        <w:autoSpaceDN w:val="0"/>
        <w:spacing w:line="360" w:lineRule="auto"/>
        <w:ind w:firstLine="480" w:firstLineChars="200"/>
        <w:rPr>
          <w:rFonts w:ascii="宋体" w:cs="宋体"/>
          <w:sz w:val="24"/>
        </w:rPr>
      </w:pPr>
      <w:r>
        <w:rPr>
          <w:rFonts w:ascii="宋体" w:cs="宋体"/>
          <w:sz w:val="24"/>
        </w:rPr>
        <w:t>5</w:t>
      </w:r>
      <w:r>
        <w:rPr>
          <w:rFonts w:hint="eastAsia" w:ascii="宋体" w:cs="宋体"/>
          <w:sz w:val="24"/>
        </w:rPr>
        <w:t>.1</w:t>
      </w:r>
      <w:r>
        <w:rPr>
          <w:rFonts w:ascii="宋体" w:cs="宋体"/>
          <w:sz w:val="24"/>
        </w:rPr>
        <w:t xml:space="preserve"> </w:t>
      </w:r>
      <w:r>
        <w:rPr>
          <w:rFonts w:hint="eastAsia" w:ascii="宋体" w:cs="宋体"/>
          <w:sz w:val="24"/>
        </w:rPr>
        <w:t>拟派主要项目人员未经招标人同意不得中途随意换人，对在工作过程中不能认真履行职责的人员，招标人有权要求更换符合要求的人员或终止合同。</w:t>
      </w:r>
    </w:p>
    <w:p>
      <w:pPr>
        <w:autoSpaceDE w:val="0"/>
        <w:autoSpaceDN w:val="0"/>
        <w:spacing w:line="360" w:lineRule="auto"/>
        <w:ind w:firstLine="480" w:firstLineChars="200"/>
        <w:rPr>
          <w:rFonts w:ascii="宋体" w:cs="宋体"/>
          <w:sz w:val="24"/>
        </w:rPr>
      </w:pPr>
      <w:r>
        <w:rPr>
          <w:rFonts w:ascii="宋体" w:cs="宋体"/>
          <w:sz w:val="24"/>
        </w:rPr>
        <w:t>5</w:t>
      </w:r>
      <w:r>
        <w:rPr>
          <w:rFonts w:hint="eastAsia" w:ascii="宋体" w:cs="宋体"/>
          <w:sz w:val="24"/>
        </w:rPr>
        <w:t>.2</w:t>
      </w:r>
      <w:r>
        <w:rPr>
          <w:rFonts w:ascii="宋体" w:cs="宋体"/>
          <w:sz w:val="24"/>
        </w:rPr>
        <w:t xml:space="preserve"> </w:t>
      </w:r>
      <w:r>
        <w:rPr>
          <w:rFonts w:hint="eastAsia" w:ascii="宋体" w:cs="宋体"/>
          <w:sz w:val="24"/>
        </w:rPr>
        <w:t>招标人将对投标人的项目团队及项目其他人员的数量与技术水平进行综合分析、比较。如招标人认为投标人拟投入的项目人员数量或技术实力不足，招标人有权要求中标人按招标人要求追加相应项目人员，并将作为合同的补充内容。</w:t>
      </w:r>
    </w:p>
    <w:p>
      <w:pPr>
        <w:pStyle w:val="42"/>
        <w:numPr>
          <w:ilvl w:val="0"/>
          <w:numId w:val="6"/>
        </w:numPr>
        <w:spacing w:line="360" w:lineRule="auto"/>
        <w:ind w:left="0" w:firstLine="0" w:firstLineChars="0"/>
        <w:outlineLvl w:val="2"/>
        <w:rPr>
          <w:rFonts w:ascii="宋体"/>
          <w:b/>
          <w:sz w:val="24"/>
        </w:rPr>
      </w:pPr>
      <w:bookmarkStart w:id="33" w:name="_Toc352332854"/>
      <w:bookmarkStart w:id="34" w:name="_Toc29475"/>
      <w:bookmarkStart w:id="35" w:name="_Toc346306733"/>
      <w:bookmarkStart w:id="36" w:name="_Toc346372880"/>
      <w:r>
        <w:rPr>
          <w:rFonts w:hint="eastAsia" w:ascii="宋体"/>
          <w:b/>
          <w:sz w:val="24"/>
        </w:rPr>
        <w:t>投标费用</w:t>
      </w:r>
      <w:bookmarkEnd w:id="33"/>
      <w:bookmarkEnd w:id="34"/>
      <w:bookmarkEnd w:id="35"/>
      <w:bookmarkEnd w:id="36"/>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无论</w:t>
      </w:r>
      <w:r>
        <w:rPr>
          <w:rFonts w:hint="eastAsia" w:ascii="宋体" w:cs="宋体"/>
          <w:sz w:val="24"/>
        </w:rPr>
        <w:t>投标</w:t>
      </w:r>
      <w:r>
        <w:rPr>
          <w:rFonts w:hint="eastAsia" w:ascii="宋体" w:hAnsi="宋体" w:cs="宋体"/>
          <w:kern w:val="0"/>
          <w:sz w:val="24"/>
        </w:rPr>
        <w:t>过程中的方法和结果如何，投标人自行承担所有与参加招标有关费用。</w:t>
      </w:r>
    </w:p>
    <w:p>
      <w:pPr>
        <w:pStyle w:val="42"/>
        <w:numPr>
          <w:ilvl w:val="0"/>
          <w:numId w:val="6"/>
        </w:numPr>
        <w:spacing w:line="360" w:lineRule="auto"/>
        <w:ind w:left="0" w:firstLine="0" w:firstLineChars="0"/>
        <w:outlineLvl w:val="2"/>
        <w:rPr>
          <w:rFonts w:ascii="宋体" w:hAnsi="宋体" w:cs="宋体"/>
          <w:b/>
          <w:bCs/>
          <w:sz w:val="24"/>
        </w:rPr>
      </w:pPr>
      <w:bookmarkStart w:id="37" w:name="_Toc6165"/>
      <w:r>
        <w:rPr>
          <w:rFonts w:hint="eastAsia" w:ascii="宋体"/>
          <w:b/>
          <w:sz w:val="24"/>
        </w:rPr>
        <w:t>招标文件</w:t>
      </w:r>
      <w:r>
        <w:rPr>
          <w:rFonts w:hint="eastAsia" w:ascii="宋体" w:hAnsi="宋体" w:cs="宋体"/>
          <w:b/>
          <w:bCs/>
          <w:sz w:val="24"/>
        </w:rPr>
        <w:t>费用（标书费）</w:t>
      </w:r>
      <w:bookmarkEnd w:id="37"/>
    </w:p>
    <w:p>
      <w:pPr>
        <w:autoSpaceDE w:val="0"/>
        <w:autoSpaceDN w:val="0"/>
        <w:spacing w:line="360" w:lineRule="auto"/>
        <w:ind w:firstLine="410" w:firstLineChars="171"/>
        <w:rPr>
          <w:rFonts w:ascii="宋体" w:hAnsi="宋体" w:cs="宋体"/>
          <w:kern w:val="0"/>
          <w:sz w:val="24"/>
        </w:rPr>
      </w:pPr>
      <w:r>
        <w:rPr>
          <w:rFonts w:hint="eastAsia" w:ascii="宋体" w:hAnsi="宋体" w:cs="宋体"/>
          <w:kern w:val="0"/>
          <w:sz w:val="24"/>
        </w:rPr>
        <w:t>免费。</w:t>
      </w:r>
    </w:p>
    <w:p>
      <w:pPr>
        <w:pStyle w:val="3"/>
      </w:pPr>
      <w:bookmarkStart w:id="38" w:name="_Toc146698124"/>
      <w:bookmarkStart w:id="39" w:name="_Toc16465"/>
      <w:bookmarkStart w:id="40" w:name="_Toc24539"/>
      <w:r>
        <w:rPr>
          <w:rFonts w:hint="eastAsia"/>
        </w:rPr>
        <w:t>二、招标文件</w:t>
      </w:r>
      <w:bookmarkEnd w:id="38"/>
      <w:bookmarkEnd w:id="39"/>
      <w:bookmarkEnd w:id="40"/>
    </w:p>
    <w:p>
      <w:pPr>
        <w:pStyle w:val="42"/>
        <w:numPr>
          <w:ilvl w:val="0"/>
          <w:numId w:val="6"/>
        </w:numPr>
        <w:spacing w:line="360" w:lineRule="auto"/>
        <w:ind w:left="0" w:firstLine="0" w:firstLineChars="0"/>
        <w:outlineLvl w:val="2"/>
        <w:rPr>
          <w:rFonts w:ascii="宋体"/>
          <w:b/>
          <w:sz w:val="24"/>
        </w:rPr>
      </w:pPr>
      <w:bookmarkStart w:id="41" w:name="_Toc6309"/>
      <w:r>
        <w:rPr>
          <w:rFonts w:hint="eastAsia" w:ascii="宋体"/>
          <w:b/>
          <w:sz w:val="24"/>
        </w:rPr>
        <w:t>招标文件组成</w:t>
      </w:r>
      <w:bookmarkEnd w:id="41"/>
    </w:p>
    <w:p>
      <w:pPr>
        <w:spacing w:line="360" w:lineRule="auto"/>
        <w:ind w:firstLine="480" w:firstLineChars="200"/>
        <w:rPr>
          <w:rFonts w:ascii="宋体"/>
          <w:sz w:val="24"/>
        </w:rPr>
      </w:pPr>
      <w:r>
        <w:rPr>
          <w:rFonts w:ascii="宋体"/>
          <w:sz w:val="24"/>
        </w:rPr>
        <w:t>8</w:t>
      </w:r>
      <w:r>
        <w:rPr>
          <w:rFonts w:hint="eastAsia" w:ascii="宋体"/>
          <w:sz w:val="24"/>
        </w:rPr>
        <w:t>.1</w:t>
      </w:r>
      <w:r>
        <w:rPr>
          <w:rFonts w:ascii="宋体"/>
          <w:sz w:val="24"/>
        </w:rPr>
        <w:t xml:space="preserve"> </w:t>
      </w:r>
      <w:r>
        <w:rPr>
          <w:rFonts w:hint="eastAsia" w:ascii="宋体"/>
          <w:sz w:val="24"/>
        </w:rPr>
        <w:t>本招标文件包括下列文件及所有按本招标文件有关规定发出的补充资料。</w:t>
      </w:r>
    </w:p>
    <w:p>
      <w:pPr>
        <w:spacing w:line="360" w:lineRule="auto"/>
        <w:ind w:firstLine="480" w:firstLineChars="200"/>
        <w:rPr>
          <w:rFonts w:ascii="宋体"/>
          <w:sz w:val="24"/>
        </w:rPr>
      </w:pPr>
      <w:r>
        <w:rPr>
          <w:rFonts w:ascii="宋体"/>
          <w:sz w:val="24"/>
        </w:rPr>
        <w:t>8</w:t>
      </w:r>
      <w:r>
        <w:rPr>
          <w:rFonts w:hint="eastAsia" w:ascii="宋体"/>
          <w:sz w:val="24"/>
        </w:rPr>
        <w:t>.2</w:t>
      </w:r>
      <w:r>
        <w:rPr>
          <w:rFonts w:ascii="宋体"/>
          <w:sz w:val="24"/>
        </w:rPr>
        <w:t xml:space="preserve"> </w:t>
      </w:r>
      <w:r>
        <w:rPr>
          <w:rFonts w:hint="eastAsia" w:ascii="宋体"/>
          <w:sz w:val="24"/>
        </w:rPr>
        <w:t>投标人获取招标文件后，应认真审阅招标文件中的所有说明及条款，若投标人的投标文件没有按招标文件的要求提交全部资料，或投标文件没有对招标文件做出实质性响应，其风险由投标人自行承担。</w:t>
      </w:r>
    </w:p>
    <w:p>
      <w:pPr>
        <w:pStyle w:val="42"/>
        <w:numPr>
          <w:ilvl w:val="0"/>
          <w:numId w:val="6"/>
        </w:numPr>
        <w:spacing w:line="360" w:lineRule="auto"/>
        <w:ind w:left="0" w:firstLine="0" w:firstLineChars="0"/>
        <w:outlineLvl w:val="2"/>
        <w:rPr>
          <w:rFonts w:ascii="宋体"/>
          <w:b/>
          <w:sz w:val="24"/>
        </w:rPr>
      </w:pPr>
      <w:bookmarkStart w:id="42" w:name="_Toc25126"/>
      <w:r>
        <w:rPr>
          <w:rFonts w:hint="eastAsia" w:ascii="宋体"/>
          <w:b/>
          <w:sz w:val="24"/>
        </w:rPr>
        <w:t>招标文件答疑</w:t>
      </w:r>
      <w:bookmarkEnd w:id="42"/>
    </w:p>
    <w:p>
      <w:pPr>
        <w:spacing w:line="360" w:lineRule="auto"/>
        <w:ind w:firstLine="480" w:firstLineChars="200"/>
      </w:pPr>
      <w:r>
        <w:rPr>
          <w:rFonts w:hint="eastAsia" w:ascii="宋体"/>
          <w:sz w:val="24"/>
        </w:rPr>
        <w:t>投标人对招标文件如有疑问，应于前附表第</w:t>
      </w:r>
      <w:r>
        <w:rPr>
          <w:rFonts w:ascii="宋体"/>
          <w:sz w:val="24"/>
        </w:rPr>
        <w:t>8</w:t>
      </w:r>
      <w:r>
        <w:rPr>
          <w:rFonts w:hint="eastAsia" w:ascii="宋体"/>
          <w:sz w:val="24"/>
        </w:rPr>
        <w:t>项所述时间以前以书面形式通知到招标人。在前附表第</w:t>
      </w:r>
      <w:r>
        <w:rPr>
          <w:rFonts w:ascii="宋体"/>
          <w:sz w:val="24"/>
        </w:rPr>
        <w:t>8</w:t>
      </w:r>
      <w:r>
        <w:rPr>
          <w:rFonts w:hint="eastAsia" w:ascii="宋体"/>
          <w:sz w:val="24"/>
        </w:rPr>
        <w:t>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pPr>
        <w:pStyle w:val="42"/>
        <w:numPr>
          <w:ilvl w:val="0"/>
          <w:numId w:val="6"/>
        </w:numPr>
        <w:spacing w:line="360" w:lineRule="auto"/>
        <w:ind w:left="0" w:firstLine="0" w:firstLineChars="0"/>
        <w:outlineLvl w:val="2"/>
        <w:rPr>
          <w:rFonts w:ascii="宋体"/>
          <w:b/>
          <w:sz w:val="24"/>
        </w:rPr>
      </w:pPr>
      <w:bookmarkStart w:id="43" w:name="_Toc32121"/>
      <w:r>
        <w:rPr>
          <w:rFonts w:hint="eastAsia" w:ascii="宋体"/>
          <w:b/>
          <w:sz w:val="24"/>
        </w:rPr>
        <w:t>招标文件修改和澄清</w:t>
      </w:r>
      <w:bookmarkEnd w:id="43"/>
    </w:p>
    <w:p>
      <w:pPr>
        <w:spacing w:line="360" w:lineRule="auto"/>
        <w:ind w:firstLine="480" w:firstLineChars="200"/>
        <w:rPr>
          <w:rFonts w:ascii="宋体"/>
          <w:sz w:val="24"/>
        </w:rPr>
      </w:pPr>
      <w:r>
        <w:rPr>
          <w:rFonts w:ascii="宋体"/>
          <w:sz w:val="24"/>
        </w:rPr>
        <w:t xml:space="preserve">10.1 </w:t>
      </w:r>
      <w:r>
        <w:rPr>
          <w:rFonts w:hint="eastAsia" w:ascii="宋体"/>
          <w:sz w:val="24"/>
        </w:rPr>
        <w:t>招标人对招标文件有澄清或修改的内容，将以书面补充文件形式通知</w:t>
      </w:r>
      <w:r>
        <w:rPr>
          <w:rFonts w:hint="eastAsia" w:ascii="宋体"/>
          <w:sz w:val="24"/>
          <w:lang w:val="en-US" w:eastAsia="zh-CN"/>
        </w:rPr>
        <w:t>获得</w:t>
      </w:r>
      <w:r>
        <w:rPr>
          <w:rFonts w:hint="eastAsia" w:ascii="宋体"/>
          <w:sz w:val="24"/>
        </w:rPr>
        <w:t>招标文件的所有投标人。补充文件作为招标文件的组成部分，对所有投标人具有约束力。当招标文件、招标文件的澄清、修改、补充等在同一内容的表述上不一致时，以最后发出的书面文件为准。</w:t>
      </w:r>
    </w:p>
    <w:p>
      <w:pPr>
        <w:spacing w:line="360" w:lineRule="auto"/>
        <w:ind w:firstLine="480" w:firstLineChars="200"/>
        <w:rPr>
          <w:rFonts w:ascii="宋体"/>
          <w:sz w:val="24"/>
        </w:rPr>
      </w:pPr>
      <w:r>
        <w:rPr>
          <w:rFonts w:ascii="宋体"/>
          <w:sz w:val="24"/>
        </w:rPr>
        <w:t xml:space="preserve">10.2 </w:t>
      </w:r>
      <w:r>
        <w:rPr>
          <w:rFonts w:hint="eastAsia" w:ascii="宋体"/>
          <w:sz w:val="24"/>
        </w:rPr>
        <w:t>为使投标人有足够的时间按招标文件的要求修改投标文件，招标人可酌情推迟招标的截止时间与开标时间，并将此变更书面通知各投标人。</w:t>
      </w:r>
    </w:p>
    <w:p>
      <w:pPr>
        <w:spacing w:line="360" w:lineRule="auto"/>
        <w:ind w:firstLine="480" w:firstLineChars="200"/>
        <w:rPr>
          <w:rFonts w:ascii="宋体"/>
          <w:sz w:val="24"/>
        </w:rPr>
      </w:pPr>
      <w:r>
        <w:rPr>
          <w:rFonts w:ascii="宋体"/>
          <w:sz w:val="24"/>
        </w:rPr>
        <w:t xml:space="preserve">10.3 </w:t>
      </w:r>
      <w:r>
        <w:rPr>
          <w:rFonts w:hint="eastAsia" w:ascii="宋体"/>
          <w:sz w:val="24"/>
        </w:rPr>
        <w:t>投标人须在收到招标人的澄清、修改或变更后</w:t>
      </w:r>
      <w:r>
        <w:rPr>
          <w:rFonts w:ascii="宋体"/>
          <w:sz w:val="24"/>
        </w:rPr>
        <w:t>24</w:t>
      </w:r>
      <w:r>
        <w:rPr>
          <w:rFonts w:hint="eastAsia" w:ascii="宋体"/>
          <w:sz w:val="24"/>
        </w:rPr>
        <w:t>小时内书面签章回复。</w:t>
      </w:r>
    </w:p>
    <w:p>
      <w:pPr>
        <w:pStyle w:val="3"/>
      </w:pPr>
      <w:bookmarkStart w:id="44" w:name="_Toc2478"/>
      <w:bookmarkStart w:id="45" w:name="_Toc146698125"/>
      <w:bookmarkStart w:id="46" w:name="_Toc21963"/>
      <w:r>
        <w:rPr>
          <w:rFonts w:hint="eastAsia"/>
        </w:rPr>
        <w:t>三、投标文件编制</w:t>
      </w:r>
      <w:bookmarkEnd w:id="44"/>
      <w:bookmarkEnd w:id="45"/>
      <w:bookmarkEnd w:id="46"/>
    </w:p>
    <w:p>
      <w:pPr>
        <w:spacing w:line="360" w:lineRule="auto"/>
        <w:ind w:left="482"/>
        <w:rPr>
          <w:rFonts w:hint="eastAsia" w:ascii="宋体" w:cs="宋体"/>
          <w:b/>
          <w:bCs/>
          <w:sz w:val="24"/>
          <w:highlight w:val="none"/>
        </w:rPr>
      </w:pPr>
      <w:bookmarkStart w:id="47" w:name="_Toc12433"/>
      <w:r>
        <w:rPr>
          <w:rFonts w:hint="eastAsia" w:ascii="宋体" w:cs="宋体"/>
          <w:b/>
          <w:bCs/>
          <w:sz w:val="24"/>
          <w:highlight w:val="none"/>
        </w:rPr>
        <w:t>1</w:t>
      </w:r>
      <w:r>
        <w:rPr>
          <w:rFonts w:ascii="宋体" w:cs="宋体"/>
          <w:b/>
          <w:bCs/>
          <w:sz w:val="24"/>
          <w:highlight w:val="none"/>
        </w:rPr>
        <w:t xml:space="preserve">1.1 </w:t>
      </w:r>
      <w:r>
        <w:rPr>
          <w:rFonts w:hint="eastAsia" w:ascii="宋体" w:cs="宋体"/>
          <w:b/>
          <w:bCs/>
          <w:sz w:val="24"/>
          <w:highlight w:val="none"/>
        </w:rPr>
        <w:t>投标书文件</w:t>
      </w:r>
    </w:p>
    <w:p>
      <w:pPr>
        <w:spacing w:line="360" w:lineRule="auto"/>
        <w:ind w:left="482"/>
        <w:rPr>
          <w:rFonts w:hint="eastAsia" w:ascii="宋体" w:hAnsi="宋体" w:cs="宋体"/>
          <w:b w:val="0"/>
          <w:bCs w:val="0"/>
          <w:sz w:val="24"/>
        </w:rPr>
      </w:pPr>
      <w:r>
        <w:rPr>
          <w:rFonts w:hint="eastAsia" w:ascii="宋体" w:cs="宋体"/>
          <w:b w:val="0"/>
          <w:bCs w:val="0"/>
          <w:sz w:val="24"/>
          <w:highlight w:val="none"/>
          <w:lang w:val="en-US" w:eastAsia="zh-CN"/>
        </w:rPr>
        <w:t xml:space="preserve">第一部分 </w:t>
      </w:r>
      <w:r>
        <w:rPr>
          <w:rFonts w:hint="eastAsia" w:ascii="宋体" w:hAnsi="宋体" w:cs="宋体"/>
          <w:b w:val="0"/>
          <w:bCs w:val="0"/>
          <w:sz w:val="24"/>
        </w:rPr>
        <w:t>资格审查文件</w:t>
      </w:r>
    </w:p>
    <w:p>
      <w:pPr>
        <w:spacing w:line="312" w:lineRule="auto"/>
        <w:ind w:firstLine="482" w:firstLineChars="200"/>
        <w:rPr>
          <w:rFonts w:ascii="宋体" w:hAnsi="宋体" w:cs="宋体"/>
          <w:sz w:val="24"/>
        </w:rPr>
      </w:pPr>
      <w:r>
        <w:rPr>
          <w:rFonts w:hint="eastAsia" w:ascii="宋体" w:hAnsi="宋体" w:cs="宋体"/>
          <w:b/>
          <w:bCs/>
          <w:sz w:val="24"/>
        </w:rPr>
        <w:t>资格审查文件请按以下顺序，每页均加盖公章，文件统一名称为“公司简称+XX项目资格审查文件”：</w:t>
      </w:r>
    </w:p>
    <w:p>
      <w:pPr>
        <w:pStyle w:val="42"/>
        <w:numPr>
          <w:ilvl w:val="2"/>
          <w:numId w:val="7"/>
        </w:numPr>
        <w:spacing w:line="312" w:lineRule="auto"/>
        <w:ind w:left="-60" w:leftChars="0" w:firstLine="480" w:firstLineChars="0"/>
        <w:rPr>
          <w:rFonts w:ascii="宋体" w:hAnsi="宋体" w:cs="宋体"/>
          <w:sz w:val="24"/>
        </w:rPr>
      </w:pPr>
      <w:r>
        <w:rPr>
          <w:rFonts w:hint="eastAsia" w:ascii="宋体" w:hAnsi="宋体" w:cs="宋体"/>
          <w:sz w:val="24"/>
        </w:rPr>
        <w:t>营业执照；</w:t>
      </w:r>
    </w:p>
    <w:p>
      <w:pPr>
        <w:pStyle w:val="42"/>
        <w:numPr>
          <w:ilvl w:val="2"/>
          <w:numId w:val="7"/>
        </w:numPr>
        <w:spacing w:line="312" w:lineRule="auto"/>
        <w:ind w:left="-60" w:leftChars="0" w:firstLine="480" w:firstLineChars="0"/>
        <w:rPr>
          <w:rFonts w:ascii="宋体" w:hAnsi="宋体" w:cs="宋体"/>
          <w:sz w:val="24"/>
        </w:rPr>
      </w:pPr>
      <w:r>
        <w:rPr>
          <w:rFonts w:hint="eastAsia" w:ascii="宋体" w:hAnsi="宋体" w:cs="宋体"/>
          <w:sz w:val="24"/>
        </w:rPr>
        <w:t xml:space="preserve">法人授权委托书及被授权人身份证复印件； </w:t>
      </w:r>
    </w:p>
    <w:p>
      <w:pPr>
        <w:pStyle w:val="42"/>
        <w:numPr>
          <w:ilvl w:val="2"/>
          <w:numId w:val="7"/>
        </w:numPr>
        <w:spacing w:line="312" w:lineRule="auto"/>
        <w:ind w:left="-60" w:leftChars="0" w:firstLine="480" w:firstLineChars="0"/>
        <w:rPr>
          <w:rFonts w:ascii="宋体" w:hAnsi="宋体" w:cs="宋体"/>
          <w:sz w:val="24"/>
        </w:rPr>
      </w:pPr>
      <w:r>
        <w:rPr>
          <w:rFonts w:hint="eastAsia" w:ascii="宋体" w:hAnsi="宋体" w:cs="宋体"/>
          <w:sz w:val="24"/>
        </w:rPr>
        <w:t>同类项目业绩合同；</w:t>
      </w:r>
    </w:p>
    <w:p>
      <w:pPr>
        <w:pStyle w:val="42"/>
        <w:numPr>
          <w:ilvl w:val="2"/>
          <w:numId w:val="7"/>
        </w:numPr>
        <w:spacing w:line="312" w:lineRule="auto"/>
        <w:ind w:left="-60" w:leftChars="0" w:firstLine="480" w:firstLineChars="0"/>
        <w:rPr>
          <w:rFonts w:ascii="宋体" w:hAnsi="宋体" w:cs="宋体"/>
          <w:sz w:val="24"/>
        </w:rPr>
      </w:pPr>
      <w:r>
        <w:rPr>
          <w:rFonts w:hint="eastAsia" w:ascii="宋体" w:hAnsi="宋体" w:cs="宋体"/>
          <w:sz w:val="24"/>
        </w:rPr>
        <w:t>信用中国网站截图；</w:t>
      </w:r>
    </w:p>
    <w:p>
      <w:pPr>
        <w:pStyle w:val="42"/>
        <w:numPr>
          <w:ilvl w:val="2"/>
          <w:numId w:val="7"/>
        </w:numPr>
        <w:spacing w:line="312" w:lineRule="auto"/>
        <w:ind w:left="-60" w:leftChars="0" w:firstLine="480" w:firstLineChars="0"/>
        <w:rPr>
          <w:rFonts w:ascii="宋体" w:hAnsi="宋体" w:cs="宋体"/>
          <w:b w:val="0"/>
          <w:bCs w:val="0"/>
          <w:sz w:val="24"/>
        </w:rPr>
      </w:pPr>
      <w:r>
        <w:rPr>
          <w:rFonts w:hint="eastAsia" w:ascii="宋体" w:hAnsi="宋体" w:cs="宋体"/>
          <w:sz w:val="24"/>
          <w:lang w:val="en-US" w:eastAsia="zh-CN"/>
        </w:rPr>
        <w:t>近三年连续</w:t>
      </w:r>
      <w:r>
        <w:rPr>
          <w:rFonts w:hint="eastAsia" w:ascii="宋体" w:hAnsi="宋体" w:cs="宋体"/>
          <w:b w:val="0"/>
          <w:bCs w:val="0"/>
          <w:sz w:val="24"/>
        </w:rPr>
        <w:t>审计报告；</w:t>
      </w:r>
    </w:p>
    <w:p>
      <w:pPr>
        <w:widowControl/>
        <w:tabs>
          <w:tab w:val="left" w:pos="0"/>
        </w:tabs>
        <w:spacing w:line="360" w:lineRule="auto"/>
        <w:ind w:left="480"/>
        <w:jc w:val="left"/>
        <w:rPr>
          <w:rFonts w:ascii="宋体" w:cs="宋体"/>
          <w:b w:val="0"/>
          <w:bCs w:val="0"/>
          <w:kern w:val="0"/>
          <w:sz w:val="24"/>
        </w:rPr>
      </w:pPr>
      <w:r>
        <w:rPr>
          <w:rFonts w:hint="eastAsia" w:ascii="宋体" w:cs="宋体"/>
          <w:b w:val="0"/>
          <w:bCs w:val="0"/>
          <w:kern w:val="0"/>
          <w:sz w:val="24"/>
          <w:lang w:val="en-US" w:eastAsia="zh-CN"/>
        </w:rPr>
        <w:t>第二部分</w:t>
      </w:r>
      <w:r>
        <w:rPr>
          <w:rFonts w:hint="eastAsia" w:ascii="宋体" w:cs="宋体"/>
          <w:b w:val="0"/>
          <w:bCs w:val="0"/>
          <w:kern w:val="0"/>
          <w:sz w:val="24"/>
        </w:rPr>
        <w:t xml:space="preserve"> 商务文件</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sz w:val="24"/>
        </w:rPr>
        <w:t>投</w:t>
      </w:r>
      <w:r>
        <w:rPr>
          <w:rFonts w:hint="eastAsia" w:ascii="宋体" w:cs="宋体"/>
          <w:kern w:val="0"/>
          <w:sz w:val="24"/>
        </w:rPr>
        <w:t>标函；</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唱标单；</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企业基本情况介绍；</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投保保证金</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商务偏离表；</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质量保证承诺、工期保证承诺、服务承诺；</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技术偏离表；</w:t>
      </w:r>
    </w:p>
    <w:p>
      <w:pPr>
        <w:widowControl/>
        <w:numPr>
          <w:ilvl w:val="0"/>
          <w:numId w:val="8"/>
        </w:numPr>
        <w:tabs>
          <w:tab w:val="left" w:pos="0"/>
        </w:tabs>
        <w:spacing w:line="360" w:lineRule="auto"/>
        <w:ind w:left="-60" w:leftChars="0" w:firstLine="480" w:firstLineChars="0"/>
        <w:jc w:val="left"/>
        <w:rPr>
          <w:rFonts w:ascii="宋体" w:cs="宋体"/>
          <w:kern w:val="0"/>
          <w:sz w:val="24"/>
        </w:rPr>
      </w:pPr>
      <w:r>
        <w:rPr>
          <w:rFonts w:hint="eastAsia" w:ascii="宋体" w:cs="宋体"/>
          <w:kern w:val="0"/>
          <w:sz w:val="24"/>
        </w:rPr>
        <w:t>投标人</w:t>
      </w:r>
      <w:r>
        <w:rPr>
          <w:rFonts w:hint="eastAsia" w:ascii="宋体" w:cs="宋体"/>
          <w:sz w:val="24"/>
        </w:rPr>
        <w:t>认为需要提交的其他资料。</w:t>
      </w:r>
    </w:p>
    <w:p>
      <w:pPr>
        <w:pStyle w:val="42"/>
        <w:numPr>
          <w:ilvl w:val="0"/>
          <w:numId w:val="0"/>
        </w:numPr>
        <w:spacing w:line="360" w:lineRule="auto"/>
        <w:ind w:leftChars="0"/>
        <w:outlineLvl w:val="2"/>
        <w:rPr>
          <w:rFonts w:ascii="宋体"/>
          <w:b/>
          <w:sz w:val="24"/>
        </w:rPr>
      </w:pPr>
      <w:bookmarkStart w:id="48" w:name="_Toc14707"/>
      <w:r>
        <w:rPr>
          <w:rFonts w:hint="eastAsia" w:ascii="宋体"/>
          <w:b/>
          <w:sz w:val="24"/>
          <w:lang w:val="en-US" w:eastAsia="zh-CN"/>
        </w:rPr>
        <w:t>12</w:t>
      </w:r>
      <w:r>
        <w:rPr>
          <w:rFonts w:hint="eastAsia" w:ascii="宋体"/>
          <w:b/>
          <w:sz w:val="24"/>
        </w:rPr>
        <w:t>投标保证金</w:t>
      </w:r>
      <w:bookmarkEnd w:id="48"/>
    </w:p>
    <w:p>
      <w:pPr>
        <w:pStyle w:val="42"/>
        <w:numPr>
          <w:ilvl w:val="0"/>
          <w:numId w:val="9"/>
        </w:numPr>
        <w:spacing w:line="360" w:lineRule="auto"/>
        <w:ind w:left="0" w:firstLine="480"/>
        <w:rPr>
          <w:rStyle w:val="41"/>
        </w:rPr>
      </w:pPr>
      <w:r>
        <w:rPr>
          <w:rStyle w:val="41"/>
          <w:rFonts w:hint="eastAsia" w:ascii="宋体"/>
          <w:sz w:val="24"/>
        </w:rPr>
        <w:t>投标人在递交投标文件的同时，应按投标人须知前附表第1</w:t>
      </w:r>
      <w:r>
        <w:rPr>
          <w:rStyle w:val="41"/>
          <w:rFonts w:ascii="宋体"/>
          <w:sz w:val="24"/>
        </w:rPr>
        <w:t>0</w:t>
      </w:r>
      <w:r>
        <w:rPr>
          <w:rStyle w:val="41"/>
          <w:rFonts w:hint="eastAsia" w:ascii="宋体"/>
          <w:sz w:val="24"/>
        </w:rPr>
        <w:t>项规定的金额和形式递交投标保证金，并作为其投标文件的组成部分。未按本招标文件规定提交投标保证金的，按无效投标处理。</w:t>
      </w:r>
    </w:p>
    <w:p>
      <w:pPr>
        <w:pStyle w:val="42"/>
        <w:numPr>
          <w:ilvl w:val="0"/>
          <w:numId w:val="9"/>
        </w:numPr>
        <w:spacing w:line="360" w:lineRule="auto"/>
        <w:ind w:left="0" w:firstLine="480"/>
        <w:rPr>
          <w:rStyle w:val="41"/>
        </w:rPr>
      </w:pPr>
      <w:r>
        <w:rPr>
          <w:rStyle w:val="41"/>
          <w:rFonts w:hint="eastAsia" w:ascii="宋体"/>
          <w:sz w:val="24"/>
        </w:rPr>
        <w:t>保证金</w:t>
      </w:r>
      <w:r>
        <w:rPr>
          <w:rStyle w:val="41"/>
          <w:rFonts w:hint="eastAsia"/>
        </w:rPr>
        <w:t>的</w:t>
      </w:r>
      <w:r>
        <w:rPr>
          <w:rStyle w:val="41"/>
          <w:rFonts w:hint="eastAsia" w:ascii="宋体"/>
          <w:sz w:val="24"/>
        </w:rPr>
        <w:t>退还，详见投标人须知前附表第1</w:t>
      </w:r>
      <w:r>
        <w:rPr>
          <w:rStyle w:val="41"/>
          <w:rFonts w:ascii="宋体"/>
          <w:sz w:val="24"/>
        </w:rPr>
        <w:t>0</w:t>
      </w:r>
      <w:r>
        <w:rPr>
          <w:rStyle w:val="41"/>
          <w:rFonts w:hint="eastAsia" w:ascii="宋体"/>
          <w:sz w:val="24"/>
        </w:rPr>
        <w:t>项。</w:t>
      </w:r>
    </w:p>
    <w:p>
      <w:pPr>
        <w:pStyle w:val="42"/>
        <w:numPr>
          <w:ilvl w:val="0"/>
          <w:numId w:val="9"/>
        </w:numPr>
        <w:spacing w:line="360" w:lineRule="auto"/>
        <w:ind w:left="0" w:firstLine="480"/>
        <w:rPr>
          <w:rStyle w:val="41"/>
          <w:rFonts w:ascii="宋体"/>
          <w:sz w:val="24"/>
        </w:rPr>
      </w:pPr>
      <w:r>
        <w:rPr>
          <w:rStyle w:val="41"/>
          <w:rFonts w:hint="eastAsia" w:ascii="宋体"/>
          <w:sz w:val="24"/>
        </w:rPr>
        <w:t>如投标人有下列情形之一的，投标保证金将不予退还，招标人有权依法向其提出索赔，投标人应当赔偿因此给招标人造成的全部损失：</w:t>
      </w:r>
    </w:p>
    <w:p>
      <w:pPr>
        <w:pStyle w:val="42"/>
        <w:numPr>
          <w:ilvl w:val="0"/>
          <w:numId w:val="10"/>
        </w:numPr>
        <w:spacing w:line="360" w:lineRule="auto"/>
        <w:ind w:left="0" w:firstLine="480"/>
        <w:rPr>
          <w:rFonts w:ascii="宋体"/>
          <w:sz w:val="24"/>
        </w:rPr>
      </w:pPr>
      <w:r>
        <w:rPr>
          <w:rFonts w:hint="eastAsia" w:ascii="宋体"/>
          <w:sz w:val="24"/>
        </w:rPr>
        <w:t>投标人在规定的投标有效期内撤销或修改其投标文件的；</w:t>
      </w:r>
    </w:p>
    <w:p>
      <w:pPr>
        <w:pStyle w:val="42"/>
        <w:numPr>
          <w:ilvl w:val="0"/>
          <w:numId w:val="10"/>
        </w:numPr>
        <w:spacing w:line="360" w:lineRule="auto"/>
        <w:ind w:left="0" w:firstLine="480"/>
        <w:rPr>
          <w:rFonts w:ascii="宋体"/>
          <w:sz w:val="24"/>
        </w:rPr>
      </w:pPr>
      <w:r>
        <w:rPr>
          <w:rFonts w:hint="eastAsia" w:ascii="宋体" w:hAnsi="宋体" w:cs="宋体"/>
          <w:sz w:val="24"/>
        </w:rPr>
        <w:t>采取不正当手段诋毁、排挤其他投标人的；</w:t>
      </w:r>
    </w:p>
    <w:p>
      <w:pPr>
        <w:pStyle w:val="42"/>
        <w:numPr>
          <w:ilvl w:val="0"/>
          <w:numId w:val="10"/>
        </w:numPr>
        <w:spacing w:line="360" w:lineRule="auto"/>
        <w:ind w:left="0" w:firstLine="480"/>
        <w:rPr>
          <w:rFonts w:ascii="宋体"/>
          <w:sz w:val="24"/>
        </w:rPr>
      </w:pPr>
      <w:r>
        <w:rPr>
          <w:rFonts w:hint="eastAsia" w:ascii="宋体" w:hAnsi="宋体" w:cs="宋体"/>
          <w:sz w:val="24"/>
        </w:rPr>
        <w:t>与招标人、其他投标人恶意串通的；</w:t>
      </w:r>
    </w:p>
    <w:p>
      <w:pPr>
        <w:pStyle w:val="42"/>
        <w:numPr>
          <w:ilvl w:val="0"/>
          <w:numId w:val="10"/>
        </w:numPr>
        <w:spacing w:line="360" w:lineRule="auto"/>
        <w:ind w:left="0" w:firstLine="480"/>
        <w:rPr>
          <w:rFonts w:ascii="宋体"/>
          <w:sz w:val="24"/>
        </w:rPr>
      </w:pPr>
      <w:r>
        <w:rPr>
          <w:rFonts w:hint="eastAsia" w:ascii="宋体" w:hAnsi="宋体" w:cs="宋体"/>
          <w:sz w:val="24"/>
        </w:rPr>
        <w:t>向招标人行贿或者提供其他不正当利益的；</w:t>
      </w:r>
    </w:p>
    <w:p>
      <w:pPr>
        <w:pStyle w:val="42"/>
        <w:numPr>
          <w:ilvl w:val="0"/>
          <w:numId w:val="10"/>
        </w:numPr>
        <w:spacing w:line="360" w:lineRule="auto"/>
        <w:ind w:left="0" w:firstLine="480"/>
        <w:rPr>
          <w:rFonts w:ascii="宋体"/>
          <w:sz w:val="24"/>
        </w:rPr>
      </w:pPr>
      <w:r>
        <w:rPr>
          <w:rFonts w:hint="eastAsia" w:ascii="宋体"/>
          <w:sz w:val="24"/>
        </w:rPr>
        <w:t>投标人在投标过程中被查实有串标、围标、陪标等违规违纪行为的；</w:t>
      </w:r>
    </w:p>
    <w:p>
      <w:pPr>
        <w:pStyle w:val="42"/>
        <w:numPr>
          <w:ilvl w:val="0"/>
          <w:numId w:val="10"/>
        </w:numPr>
        <w:spacing w:line="360" w:lineRule="auto"/>
        <w:ind w:left="0" w:firstLine="480"/>
        <w:rPr>
          <w:rFonts w:ascii="宋体"/>
          <w:sz w:val="24"/>
        </w:rPr>
      </w:pPr>
      <w:r>
        <w:rPr>
          <w:rFonts w:hint="eastAsia" w:ascii="宋体" w:hAnsi="宋体" w:cs="宋体"/>
          <w:sz w:val="24"/>
        </w:rPr>
        <w:t>投标人在投标文件中提供虚假材料的；</w:t>
      </w:r>
    </w:p>
    <w:p>
      <w:pPr>
        <w:pStyle w:val="42"/>
        <w:numPr>
          <w:ilvl w:val="0"/>
          <w:numId w:val="10"/>
        </w:numPr>
        <w:spacing w:line="360" w:lineRule="auto"/>
        <w:ind w:left="0" w:firstLine="480"/>
        <w:rPr>
          <w:rFonts w:ascii="宋体"/>
          <w:sz w:val="24"/>
        </w:rPr>
      </w:pPr>
      <w:r>
        <w:rPr>
          <w:rFonts w:hint="eastAsia" w:ascii="宋体"/>
          <w:sz w:val="24"/>
        </w:rPr>
        <w:t>截至开标前3天，投标人无正当理由且未以书面形式向招标人递交说明而在投标截止日不来投标的；</w:t>
      </w:r>
    </w:p>
    <w:p>
      <w:pPr>
        <w:pStyle w:val="42"/>
        <w:numPr>
          <w:ilvl w:val="0"/>
          <w:numId w:val="10"/>
        </w:numPr>
        <w:spacing w:line="360" w:lineRule="auto"/>
        <w:ind w:left="0" w:firstLine="480"/>
        <w:rPr>
          <w:rFonts w:ascii="宋体"/>
          <w:sz w:val="24"/>
        </w:rPr>
      </w:pPr>
      <w:r>
        <w:rPr>
          <w:rFonts w:hint="eastAsia" w:ascii="宋体"/>
          <w:sz w:val="24"/>
        </w:rPr>
        <w:t>投标人递送投标文件后，无正当理由放弃投标的；</w:t>
      </w:r>
    </w:p>
    <w:p>
      <w:pPr>
        <w:pStyle w:val="42"/>
        <w:numPr>
          <w:ilvl w:val="0"/>
          <w:numId w:val="10"/>
        </w:numPr>
        <w:spacing w:line="360" w:lineRule="auto"/>
        <w:ind w:left="0" w:firstLine="480"/>
        <w:rPr>
          <w:rFonts w:ascii="宋体"/>
          <w:sz w:val="24"/>
        </w:rPr>
      </w:pPr>
      <w:r>
        <w:rPr>
          <w:rFonts w:hint="eastAsia" w:ascii="宋体"/>
          <w:sz w:val="24"/>
        </w:rPr>
        <w:t>自中标通知书发出之日起30日内，中标人无正当理由不与招标人签订合同的；</w:t>
      </w:r>
    </w:p>
    <w:p>
      <w:pPr>
        <w:pStyle w:val="42"/>
        <w:numPr>
          <w:ilvl w:val="0"/>
          <w:numId w:val="10"/>
        </w:numPr>
        <w:spacing w:line="360" w:lineRule="auto"/>
        <w:ind w:left="0" w:firstLine="480"/>
        <w:rPr>
          <w:sz w:val="24"/>
        </w:rPr>
      </w:pPr>
      <w:r>
        <w:rPr>
          <w:rFonts w:hint="eastAsia" w:ascii="宋体"/>
          <w:sz w:val="24"/>
        </w:rPr>
        <w:t>投标人有违约违规行为或被投诉、举报的，在调查处理期间，保证金暂不退还，待调查处理结束后按有关规定处理；</w:t>
      </w:r>
    </w:p>
    <w:p>
      <w:pPr>
        <w:pStyle w:val="42"/>
        <w:numPr>
          <w:ilvl w:val="0"/>
          <w:numId w:val="10"/>
        </w:numPr>
        <w:spacing w:line="360" w:lineRule="auto"/>
        <w:ind w:left="0" w:firstLine="480"/>
        <w:rPr>
          <w:rFonts w:ascii="宋体" w:hAnsi="宋体" w:cs="宋体"/>
          <w:sz w:val="24"/>
        </w:rPr>
      </w:pPr>
      <w:r>
        <w:rPr>
          <w:rFonts w:hint="eastAsia" w:ascii="宋体"/>
          <w:sz w:val="24"/>
        </w:rPr>
        <w:t>法律</w:t>
      </w:r>
      <w:r>
        <w:rPr>
          <w:rFonts w:hint="eastAsia" w:ascii="宋体" w:hAnsi="宋体" w:cs="宋体"/>
          <w:sz w:val="24"/>
        </w:rPr>
        <w:t>法规和招标文件规定的其他情形。</w:t>
      </w:r>
    </w:p>
    <w:p>
      <w:pPr>
        <w:pStyle w:val="42"/>
        <w:numPr>
          <w:ilvl w:val="0"/>
          <w:numId w:val="0"/>
        </w:numPr>
        <w:spacing w:line="360" w:lineRule="auto"/>
        <w:ind w:leftChars="0"/>
        <w:outlineLvl w:val="2"/>
        <w:rPr>
          <w:rFonts w:ascii="宋体" w:hAnsi="宋体"/>
          <w:b/>
          <w:bCs/>
          <w:sz w:val="24"/>
        </w:rPr>
      </w:pPr>
      <w:bookmarkStart w:id="49" w:name="_Toc8235"/>
      <w:r>
        <w:rPr>
          <w:rFonts w:hint="eastAsia" w:ascii="宋体" w:hAnsi="宋体" w:cs="宋体"/>
          <w:b/>
          <w:bCs/>
          <w:sz w:val="24"/>
          <w:lang w:val="en-US" w:eastAsia="zh-CN"/>
        </w:rPr>
        <w:t>13</w:t>
      </w:r>
      <w:r>
        <w:rPr>
          <w:rFonts w:hint="eastAsia" w:ascii="宋体" w:hAnsi="宋体" w:cs="宋体"/>
          <w:b/>
          <w:bCs/>
          <w:sz w:val="24"/>
        </w:rPr>
        <w:t>投标</w:t>
      </w:r>
      <w:r>
        <w:rPr>
          <w:rFonts w:hint="eastAsia" w:ascii="宋体"/>
          <w:b/>
          <w:sz w:val="24"/>
        </w:rPr>
        <w:t>有效期</w:t>
      </w:r>
      <w:bookmarkEnd w:id="49"/>
    </w:p>
    <w:p>
      <w:pPr>
        <w:spacing w:line="360" w:lineRule="auto"/>
        <w:ind w:firstLine="480" w:firstLineChars="200"/>
        <w:rPr>
          <w:rFonts w:ascii="宋体"/>
          <w:sz w:val="24"/>
        </w:rPr>
      </w:pPr>
      <w:r>
        <w:rPr>
          <w:rFonts w:ascii="宋体"/>
          <w:sz w:val="24"/>
        </w:rPr>
        <w:t xml:space="preserve">13.1 </w:t>
      </w:r>
      <w:r>
        <w:rPr>
          <w:rFonts w:hint="eastAsia" w:ascii="宋体"/>
          <w:sz w:val="24"/>
        </w:rPr>
        <w:t>本项目投标有效期见投标人须知前附表</w:t>
      </w:r>
      <w:r>
        <w:rPr>
          <w:rFonts w:ascii="宋体"/>
          <w:sz w:val="24"/>
        </w:rPr>
        <w:t>6</w:t>
      </w:r>
      <w:r>
        <w:rPr>
          <w:rFonts w:hint="eastAsia" w:ascii="宋体"/>
          <w:sz w:val="24"/>
        </w:rPr>
        <w:t>项。投标函的有效期比本须知规定的有效期短的，将被视为非响应性投标，该投标文件按无效投标处理。</w:t>
      </w:r>
    </w:p>
    <w:p>
      <w:pPr>
        <w:spacing w:line="360" w:lineRule="auto"/>
        <w:ind w:firstLine="480" w:firstLineChars="200"/>
        <w:rPr>
          <w:rFonts w:ascii="宋体"/>
          <w:sz w:val="24"/>
        </w:rPr>
      </w:pPr>
      <w:r>
        <w:rPr>
          <w:rFonts w:ascii="宋体"/>
          <w:sz w:val="24"/>
        </w:rPr>
        <w:t xml:space="preserve">13.2 </w:t>
      </w:r>
      <w:r>
        <w:rPr>
          <w:rFonts w:hint="eastAsia" w:ascii="宋体"/>
          <w:sz w:val="24"/>
        </w:rPr>
        <w:t>特殊情况下，在投标有效期满之前，招标人可以以书面形式要求投标人同意延长投标有效期。投标人可以书面形式拒绝或接受上述要求。拒绝延长投标有效期的投标人有权收回投标保证金；同意延长投标有效期的投标人应当相应延长其投标保证金的有效期，但不得修改投标文件的实质性内容。</w:t>
      </w:r>
    </w:p>
    <w:p>
      <w:pPr>
        <w:pStyle w:val="42"/>
        <w:numPr>
          <w:ilvl w:val="0"/>
          <w:numId w:val="0"/>
        </w:numPr>
        <w:spacing w:line="360" w:lineRule="auto"/>
        <w:ind w:leftChars="0"/>
        <w:outlineLvl w:val="2"/>
        <w:rPr>
          <w:rFonts w:ascii="宋体"/>
          <w:b/>
          <w:sz w:val="24"/>
        </w:rPr>
      </w:pPr>
      <w:bookmarkStart w:id="50" w:name="_Toc28765"/>
      <w:r>
        <w:rPr>
          <w:rFonts w:hint="eastAsia" w:ascii="宋体"/>
          <w:b/>
          <w:sz w:val="24"/>
          <w:lang w:val="en-US" w:eastAsia="zh-CN"/>
        </w:rPr>
        <w:t>14</w:t>
      </w:r>
      <w:r>
        <w:rPr>
          <w:rFonts w:hint="eastAsia" w:ascii="宋体"/>
          <w:b/>
          <w:sz w:val="24"/>
        </w:rPr>
        <w:t>语言</w:t>
      </w:r>
      <w:bookmarkEnd w:id="50"/>
    </w:p>
    <w:p>
      <w:pPr>
        <w:spacing w:line="360" w:lineRule="auto"/>
        <w:ind w:firstLine="480" w:firstLineChars="200"/>
        <w:rPr>
          <w:rFonts w:ascii="宋体"/>
          <w:sz w:val="24"/>
        </w:rPr>
      </w:pPr>
      <w:r>
        <w:rPr>
          <w:rFonts w:hint="eastAsia" w:ascii="宋体"/>
          <w:sz w:val="24"/>
        </w:rPr>
        <w:t>投标人与招标人及代理单位就有关招标的所有来往函电均应使用中文书写。投标人提交的投标文件须使用中文编写。</w:t>
      </w:r>
    </w:p>
    <w:p>
      <w:pPr>
        <w:pStyle w:val="42"/>
        <w:numPr>
          <w:ilvl w:val="0"/>
          <w:numId w:val="0"/>
        </w:numPr>
        <w:spacing w:line="360" w:lineRule="auto"/>
        <w:ind w:leftChars="0"/>
        <w:outlineLvl w:val="2"/>
        <w:rPr>
          <w:rFonts w:ascii="宋体"/>
          <w:b/>
          <w:sz w:val="24"/>
        </w:rPr>
      </w:pPr>
      <w:bookmarkStart w:id="51" w:name="_Toc32614"/>
      <w:r>
        <w:rPr>
          <w:rFonts w:hint="eastAsia" w:ascii="宋体"/>
          <w:b/>
          <w:sz w:val="24"/>
          <w:lang w:val="en-US" w:eastAsia="zh-CN"/>
        </w:rPr>
        <w:t>15</w:t>
      </w:r>
      <w:r>
        <w:rPr>
          <w:rFonts w:hint="eastAsia" w:ascii="宋体"/>
          <w:b/>
          <w:sz w:val="24"/>
        </w:rPr>
        <w:t>投标说明</w:t>
      </w:r>
      <w:bookmarkEnd w:id="51"/>
    </w:p>
    <w:p>
      <w:pPr>
        <w:pStyle w:val="27"/>
        <w:spacing w:before="0" w:beforeAutospacing="0" w:after="0" w:afterAutospacing="0" w:line="360" w:lineRule="auto"/>
        <w:ind w:firstLine="480" w:firstLineChars="200"/>
        <w:jc w:val="both"/>
        <w:rPr>
          <w:rFonts w:cs="宋体"/>
          <w:b/>
          <w:bCs/>
        </w:rPr>
      </w:pPr>
      <w:r>
        <w:rPr>
          <w:rFonts w:hint="eastAsia" w:cs="宋体"/>
        </w:rPr>
        <w:t>1</w:t>
      </w:r>
      <w:r>
        <w:rPr>
          <w:rFonts w:cs="宋体"/>
        </w:rPr>
        <w:t xml:space="preserve">5.1 </w:t>
      </w:r>
      <w:r>
        <w:rPr>
          <w:rFonts w:hint="eastAsia" w:cs="宋体"/>
        </w:rPr>
        <w:t>投标人根据本招标文件、安全评价技术服务标准和要求、国家有关标准规范结合本项目特点和投标人的现场考察等情况，自行酌情投标。</w:t>
      </w:r>
    </w:p>
    <w:p>
      <w:pPr>
        <w:spacing w:line="360" w:lineRule="auto"/>
        <w:ind w:firstLine="480" w:firstLineChars="200"/>
        <w:rPr>
          <w:rFonts w:ascii="宋体" w:cs="宋体"/>
          <w:sz w:val="24"/>
        </w:rPr>
      </w:pPr>
      <w:r>
        <w:rPr>
          <w:rFonts w:hint="eastAsia" w:ascii="宋体" w:cs="宋体"/>
          <w:sz w:val="24"/>
        </w:rPr>
        <w:t>1</w:t>
      </w:r>
      <w:r>
        <w:rPr>
          <w:rFonts w:ascii="宋体" w:cs="宋体"/>
          <w:sz w:val="24"/>
        </w:rPr>
        <w:t>5</w:t>
      </w:r>
      <w:r>
        <w:rPr>
          <w:rFonts w:hint="eastAsia" w:ascii="宋体" w:cs="宋体"/>
          <w:sz w:val="24"/>
        </w:rPr>
        <w:t>.2</w:t>
      </w:r>
      <w:r>
        <w:rPr>
          <w:rFonts w:ascii="宋体" w:cs="宋体"/>
          <w:sz w:val="24"/>
        </w:rPr>
        <w:t xml:space="preserve"> </w:t>
      </w:r>
      <w:r>
        <w:rPr>
          <w:rFonts w:hint="eastAsia" w:ascii="宋体" w:cs="宋体"/>
          <w:sz w:val="24"/>
        </w:rPr>
        <w:t>在具体项目执行期间，投标人根据招标人提供的所有资料，在满足其所有相关招标文件要求的前提下自行编制服务方案，确定本项目工作量等内容。</w:t>
      </w:r>
    </w:p>
    <w:p>
      <w:pPr>
        <w:spacing w:line="360" w:lineRule="auto"/>
        <w:ind w:firstLine="480" w:firstLineChars="200"/>
        <w:rPr>
          <w:rFonts w:ascii="宋体" w:cs="宋体"/>
          <w:sz w:val="24"/>
        </w:rPr>
      </w:pPr>
      <w:r>
        <w:rPr>
          <w:rFonts w:hint="eastAsia" w:ascii="宋体" w:cs="宋体"/>
          <w:sz w:val="24"/>
        </w:rPr>
        <w:t>1</w:t>
      </w:r>
      <w:r>
        <w:rPr>
          <w:rFonts w:ascii="宋体" w:cs="宋体"/>
          <w:sz w:val="24"/>
        </w:rPr>
        <w:t>5</w:t>
      </w:r>
      <w:r>
        <w:rPr>
          <w:rFonts w:hint="eastAsia" w:ascii="宋体" w:cs="宋体"/>
          <w:sz w:val="24"/>
        </w:rPr>
        <w:t>.3</w:t>
      </w:r>
      <w:r>
        <w:rPr>
          <w:rFonts w:ascii="宋体" w:cs="宋体"/>
          <w:sz w:val="24"/>
        </w:rPr>
        <w:t xml:space="preserve"> </w:t>
      </w:r>
      <w:r>
        <w:rPr>
          <w:rFonts w:hint="eastAsia" w:ascii="宋体" w:cs="宋体"/>
          <w:sz w:val="24"/>
        </w:rPr>
        <w:t>投标报价内容须包含前期资料收集直至完成安全设施验收并通过专家评审等服务工作内容所需的所有费用总和。投标报价应是招标文件所规定的招标范围内全部项目内容的价值表现。</w:t>
      </w:r>
    </w:p>
    <w:p>
      <w:pPr>
        <w:spacing w:line="360" w:lineRule="auto"/>
        <w:ind w:firstLine="480" w:firstLineChars="200"/>
        <w:rPr>
          <w:rFonts w:ascii="宋体" w:cs="宋体"/>
          <w:sz w:val="24"/>
          <w:highlight w:val="yellow"/>
        </w:rPr>
      </w:pPr>
      <w:r>
        <w:rPr>
          <w:rFonts w:hint="eastAsia" w:ascii="宋体" w:cs="宋体"/>
          <w:sz w:val="24"/>
        </w:rPr>
        <w:t>1</w:t>
      </w:r>
      <w:r>
        <w:rPr>
          <w:rFonts w:ascii="宋体" w:cs="宋体"/>
          <w:sz w:val="24"/>
        </w:rPr>
        <w:t>5</w:t>
      </w:r>
      <w:r>
        <w:rPr>
          <w:rFonts w:hint="eastAsia" w:ascii="宋体" w:cs="宋体"/>
          <w:sz w:val="24"/>
        </w:rPr>
        <w:t>.4</w:t>
      </w:r>
      <w:r>
        <w:rPr>
          <w:rFonts w:ascii="宋体" w:cs="宋体"/>
          <w:sz w:val="24"/>
        </w:rPr>
        <w:t xml:space="preserve"> </w:t>
      </w:r>
      <w:r>
        <w:rPr>
          <w:rFonts w:hint="eastAsia" w:ascii="宋体" w:cs="宋体"/>
          <w:sz w:val="24"/>
        </w:rPr>
        <w:t>本项目采用</w:t>
      </w:r>
      <w:r>
        <w:rPr>
          <w:rFonts w:hint="eastAsia" w:ascii="宋体" w:cs="宋体"/>
          <w:b/>
          <w:bCs/>
          <w:sz w:val="24"/>
        </w:rPr>
        <w:t>固定总价</w:t>
      </w:r>
      <w:r>
        <w:rPr>
          <w:rFonts w:hint="eastAsia" w:ascii="宋体" w:cs="宋体"/>
          <w:sz w:val="24"/>
        </w:rPr>
        <w:t>的形式投标。</w:t>
      </w:r>
    </w:p>
    <w:p>
      <w:pPr>
        <w:spacing w:line="360" w:lineRule="auto"/>
        <w:ind w:firstLine="480" w:firstLineChars="200"/>
        <w:rPr>
          <w:rFonts w:ascii="宋体" w:cs="宋体"/>
          <w:sz w:val="24"/>
        </w:rPr>
      </w:pPr>
      <w:r>
        <w:rPr>
          <w:rFonts w:hint="eastAsia" w:ascii="宋体" w:cs="宋体"/>
          <w:sz w:val="24"/>
        </w:rPr>
        <w:t>投标报价应包括但不限于：详见招标公告的招标范围。</w:t>
      </w:r>
    </w:p>
    <w:p>
      <w:pPr>
        <w:pStyle w:val="42"/>
        <w:numPr>
          <w:ilvl w:val="0"/>
          <w:numId w:val="0"/>
        </w:numPr>
        <w:spacing w:line="360" w:lineRule="auto"/>
        <w:ind w:leftChars="0"/>
        <w:outlineLvl w:val="2"/>
        <w:rPr>
          <w:rFonts w:ascii="宋体"/>
          <w:b/>
          <w:sz w:val="24"/>
        </w:rPr>
      </w:pPr>
      <w:bookmarkStart w:id="52" w:name="_Toc28001"/>
      <w:r>
        <w:rPr>
          <w:rFonts w:hint="eastAsia" w:ascii="宋体"/>
          <w:b/>
          <w:sz w:val="24"/>
          <w:lang w:val="en-US" w:eastAsia="zh-CN"/>
        </w:rPr>
        <w:t>16</w:t>
      </w:r>
      <w:r>
        <w:rPr>
          <w:rFonts w:hint="eastAsia" w:ascii="宋体"/>
          <w:b/>
          <w:sz w:val="24"/>
        </w:rPr>
        <w:t>投标文件密封及标记</w:t>
      </w:r>
      <w:bookmarkEnd w:id="52"/>
    </w:p>
    <w:p>
      <w:pPr>
        <w:spacing w:line="360" w:lineRule="auto"/>
        <w:ind w:firstLine="480" w:firstLineChars="200"/>
        <w:rPr>
          <w:rFonts w:ascii="宋体" w:cs="宋体"/>
          <w:sz w:val="24"/>
        </w:rPr>
      </w:pPr>
      <w:r>
        <w:rPr>
          <w:rFonts w:hint="eastAsia" w:ascii="宋体" w:cs="宋体"/>
          <w:sz w:val="24"/>
        </w:rPr>
        <w:t>1</w:t>
      </w:r>
      <w:r>
        <w:rPr>
          <w:rFonts w:ascii="宋体" w:cs="宋体"/>
          <w:sz w:val="24"/>
        </w:rPr>
        <w:t xml:space="preserve">6.1 </w:t>
      </w:r>
      <w:r>
        <w:rPr>
          <w:rFonts w:hint="eastAsia" w:ascii="宋体" w:cs="宋体"/>
          <w:sz w:val="24"/>
        </w:rPr>
        <w:t>投标人应准备的投标文件份数见投标人须知前附表第</w:t>
      </w:r>
      <w:r>
        <w:rPr>
          <w:rFonts w:ascii="宋体" w:cs="宋体"/>
          <w:sz w:val="24"/>
        </w:rPr>
        <w:t>9</w:t>
      </w:r>
      <w:r>
        <w:rPr>
          <w:rFonts w:hint="eastAsia" w:ascii="宋体" w:cs="宋体"/>
          <w:sz w:val="24"/>
        </w:rPr>
        <w:t>项，投标人应在每一份投标文件</w:t>
      </w:r>
      <w:r>
        <w:rPr>
          <w:rFonts w:hint="eastAsia" w:ascii="宋体" w:cs="宋体"/>
          <w:b/>
          <w:bCs/>
          <w:sz w:val="24"/>
        </w:rPr>
        <w:t>右上角</w:t>
      </w:r>
      <w:r>
        <w:rPr>
          <w:rFonts w:hint="eastAsia" w:ascii="宋体" w:cs="宋体"/>
          <w:sz w:val="24"/>
        </w:rPr>
        <w:t>注明“正本”或“副本”字样。</w:t>
      </w:r>
    </w:p>
    <w:p>
      <w:pPr>
        <w:spacing w:line="360" w:lineRule="auto"/>
        <w:ind w:firstLine="480" w:firstLineChars="200"/>
        <w:rPr>
          <w:rFonts w:ascii="宋体" w:cs="宋体"/>
          <w:sz w:val="24"/>
        </w:rPr>
      </w:pPr>
      <w:r>
        <w:rPr>
          <w:rFonts w:hint="eastAsia" w:ascii="宋体" w:cs="宋体"/>
          <w:sz w:val="24"/>
        </w:rPr>
        <w:t>1</w:t>
      </w:r>
      <w:r>
        <w:rPr>
          <w:rFonts w:ascii="宋体" w:cs="宋体"/>
          <w:sz w:val="24"/>
        </w:rPr>
        <w:t xml:space="preserve">6.2 </w:t>
      </w:r>
      <w:r>
        <w:rPr>
          <w:rFonts w:hint="eastAsia" w:ascii="宋体" w:cs="宋体"/>
          <w:sz w:val="24"/>
        </w:rPr>
        <w:t>投标文件密封和标记要求：详见“</w:t>
      </w:r>
      <w:r>
        <w:rPr>
          <w:rFonts w:hint="eastAsia" w:ascii="宋体"/>
          <w:sz w:val="24"/>
        </w:rPr>
        <w:t>投标人须知前附表</w:t>
      </w:r>
      <w:r>
        <w:rPr>
          <w:rFonts w:hint="eastAsia" w:ascii="宋体" w:cs="宋体"/>
          <w:sz w:val="24"/>
        </w:rPr>
        <w:t>”第9项。</w:t>
      </w:r>
    </w:p>
    <w:p>
      <w:pPr>
        <w:spacing w:line="360" w:lineRule="auto"/>
        <w:ind w:firstLine="480" w:firstLineChars="200"/>
        <w:rPr>
          <w:rFonts w:ascii="宋体"/>
          <w:sz w:val="24"/>
        </w:rPr>
      </w:pPr>
      <w:r>
        <w:rPr>
          <w:rFonts w:hint="eastAsia" w:ascii="宋体"/>
          <w:sz w:val="24"/>
        </w:rPr>
        <w:t>1</w:t>
      </w:r>
      <w:r>
        <w:rPr>
          <w:rFonts w:ascii="宋体"/>
          <w:sz w:val="24"/>
        </w:rPr>
        <w:t xml:space="preserve">6.3 </w:t>
      </w:r>
      <w:r>
        <w:rPr>
          <w:rFonts w:hint="eastAsia" w:ascii="宋体"/>
          <w:sz w:val="24"/>
        </w:rPr>
        <w:t>唱标单与投标文件正本有不一致之处，以唱标单为准；正本与副本有不一致之处，以正本为准。</w:t>
      </w:r>
    </w:p>
    <w:p>
      <w:pPr>
        <w:pStyle w:val="3"/>
      </w:pPr>
      <w:bookmarkStart w:id="53" w:name="_Toc146698126"/>
      <w:bookmarkStart w:id="54" w:name="_Toc17500"/>
      <w:bookmarkStart w:id="55" w:name="_Toc4014"/>
      <w:r>
        <w:rPr>
          <w:rFonts w:hint="eastAsia"/>
        </w:rPr>
        <w:t>四、投标文件递交</w:t>
      </w:r>
      <w:bookmarkEnd w:id="53"/>
      <w:bookmarkEnd w:id="54"/>
      <w:bookmarkEnd w:id="55"/>
    </w:p>
    <w:p>
      <w:pPr>
        <w:pStyle w:val="42"/>
        <w:numPr>
          <w:ilvl w:val="0"/>
          <w:numId w:val="0"/>
        </w:numPr>
        <w:spacing w:line="360" w:lineRule="auto"/>
        <w:ind w:leftChars="0"/>
        <w:outlineLvl w:val="2"/>
        <w:rPr>
          <w:rFonts w:ascii="宋体"/>
          <w:b/>
          <w:sz w:val="24"/>
        </w:rPr>
      </w:pPr>
      <w:bookmarkStart w:id="56" w:name="_Toc17943"/>
      <w:r>
        <w:rPr>
          <w:rFonts w:hint="eastAsia" w:ascii="宋体"/>
          <w:b/>
          <w:sz w:val="24"/>
          <w:lang w:val="en-US" w:eastAsia="zh-CN"/>
        </w:rPr>
        <w:t>17</w:t>
      </w:r>
      <w:r>
        <w:rPr>
          <w:rFonts w:hint="eastAsia" w:ascii="宋体"/>
          <w:b/>
          <w:sz w:val="24"/>
        </w:rPr>
        <w:t>投标文件递交时间和地点</w:t>
      </w:r>
      <w:bookmarkEnd w:id="56"/>
    </w:p>
    <w:p>
      <w:pPr>
        <w:spacing w:line="360" w:lineRule="auto"/>
        <w:ind w:firstLine="480" w:firstLineChars="200"/>
        <w:rPr>
          <w:rFonts w:ascii="宋体"/>
          <w:sz w:val="24"/>
        </w:rPr>
      </w:pPr>
      <w:r>
        <w:rPr>
          <w:rFonts w:hint="eastAsia" w:ascii="宋体"/>
          <w:sz w:val="24"/>
        </w:rPr>
        <w:t>1</w:t>
      </w:r>
      <w:r>
        <w:rPr>
          <w:rFonts w:ascii="宋体"/>
          <w:sz w:val="24"/>
        </w:rPr>
        <w:t xml:space="preserve">7.1 </w:t>
      </w:r>
      <w:r>
        <w:rPr>
          <w:rFonts w:hint="eastAsia" w:ascii="宋体"/>
          <w:sz w:val="24"/>
        </w:rPr>
        <w:t>投标文件递交时间、投标截止时间及地点详见投标人须知前附表第1</w:t>
      </w:r>
      <w:r>
        <w:rPr>
          <w:rFonts w:ascii="宋体"/>
          <w:sz w:val="24"/>
        </w:rPr>
        <w:t>1</w:t>
      </w:r>
      <w:r>
        <w:rPr>
          <w:rFonts w:hint="eastAsia" w:ascii="宋体"/>
          <w:sz w:val="24"/>
        </w:rPr>
        <w:t>项。</w:t>
      </w:r>
    </w:p>
    <w:p>
      <w:pPr>
        <w:spacing w:line="360" w:lineRule="auto"/>
        <w:ind w:firstLine="480" w:firstLineChars="200"/>
        <w:rPr>
          <w:rFonts w:ascii="宋体"/>
          <w:sz w:val="24"/>
        </w:rPr>
      </w:pPr>
      <w:r>
        <w:rPr>
          <w:rFonts w:hint="eastAsia" w:ascii="宋体"/>
          <w:sz w:val="24"/>
        </w:rPr>
        <w:t>17.2 投标人代表必须在投标截止时间前将投标文件送达指定地点。如因招标文件的修改推迟投标截止日期的，则按招标人另行通知规定的时间递交。</w:t>
      </w:r>
    </w:p>
    <w:p>
      <w:pPr>
        <w:spacing w:line="360" w:lineRule="auto"/>
        <w:ind w:firstLine="480" w:firstLineChars="200"/>
        <w:rPr>
          <w:rFonts w:ascii="宋体"/>
          <w:sz w:val="24"/>
        </w:rPr>
      </w:pPr>
      <w:r>
        <w:rPr>
          <w:rFonts w:hint="eastAsia" w:ascii="宋体"/>
          <w:sz w:val="24"/>
        </w:rPr>
        <w:t>17.3 招标人不接收投标截止时间后送达的投标文件。</w:t>
      </w:r>
    </w:p>
    <w:p>
      <w:pPr>
        <w:pStyle w:val="42"/>
        <w:numPr>
          <w:ilvl w:val="0"/>
          <w:numId w:val="0"/>
        </w:numPr>
        <w:spacing w:line="360" w:lineRule="auto"/>
        <w:ind w:leftChars="0"/>
        <w:outlineLvl w:val="2"/>
        <w:rPr>
          <w:rFonts w:ascii="宋体"/>
          <w:b/>
          <w:sz w:val="24"/>
        </w:rPr>
      </w:pPr>
      <w:bookmarkStart w:id="57" w:name="_Toc12432"/>
      <w:bookmarkStart w:id="58" w:name="_Toc346372897"/>
      <w:bookmarkStart w:id="59" w:name="_Toc352332871"/>
      <w:bookmarkStart w:id="60" w:name="_Toc346306750"/>
      <w:r>
        <w:rPr>
          <w:rFonts w:hint="eastAsia" w:ascii="宋体"/>
          <w:b/>
          <w:sz w:val="24"/>
          <w:lang w:val="en-US" w:eastAsia="zh-CN"/>
        </w:rPr>
        <w:t>18</w:t>
      </w:r>
      <w:r>
        <w:rPr>
          <w:rFonts w:hint="eastAsia" w:ascii="宋体"/>
          <w:b/>
          <w:sz w:val="24"/>
        </w:rPr>
        <w:t>投标文件签收</w:t>
      </w:r>
      <w:bookmarkEnd w:id="57"/>
      <w:bookmarkEnd w:id="58"/>
      <w:bookmarkEnd w:id="59"/>
      <w:bookmarkEnd w:id="60"/>
    </w:p>
    <w:p>
      <w:pPr>
        <w:spacing w:line="360" w:lineRule="auto"/>
        <w:ind w:firstLine="480" w:firstLineChars="200"/>
        <w:rPr>
          <w:rFonts w:ascii="宋体" w:hAnsi="宋体"/>
          <w:sz w:val="24"/>
        </w:rPr>
      </w:pPr>
      <w:r>
        <w:rPr>
          <w:rFonts w:hint="eastAsia" w:ascii="宋体" w:hAnsi="宋体" w:cs="宋体"/>
          <w:sz w:val="24"/>
        </w:rPr>
        <w:t>投标截止时间后对投标人已提交的投标文件不予退还。</w:t>
      </w:r>
    </w:p>
    <w:p>
      <w:pPr>
        <w:pStyle w:val="42"/>
        <w:numPr>
          <w:ilvl w:val="0"/>
          <w:numId w:val="0"/>
        </w:numPr>
        <w:spacing w:line="360" w:lineRule="auto"/>
        <w:ind w:leftChars="0"/>
        <w:outlineLvl w:val="2"/>
        <w:rPr>
          <w:rFonts w:ascii="宋体"/>
          <w:b/>
          <w:sz w:val="24"/>
        </w:rPr>
      </w:pPr>
      <w:bookmarkStart w:id="61" w:name="_Toc22299"/>
      <w:r>
        <w:rPr>
          <w:rFonts w:hint="eastAsia" w:ascii="宋体"/>
          <w:b/>
          <w:sz w:val="24"/>
          <w:lang w:val="en-US" w:eastAsia="zh-CN"/>
        </w:rPr>
        <w:t>19</w:t>
      </w:r>
      <w:r>
        <w:rPr>
          <w:rFonts w:hint="eastAsia" w:ascii="宋体"/>
          <w:b/>
          <w:sz w:val="24"/>
        </w:rPr>
        <w:t>投标文件修改与撤回</w:t>
      </w:r>
      <w:bookmarkEnd w:id="61"/>
    </w:p>
    <w:p>
      <w:pPr>
        <w:spacing w:line="360" w:lineRule="auto"/>
        <w:ind w:firstLine="480" w:firstLineChars="200"/>
        <w:rPr>
          <w:rFonts w:ascii="宋体"/>
          <w:sz w:val="24"/>
        </w:rPr>
      </w:pPr>
      <w:r>
        <w:rPr>
          <w:rFonts w:hint="eastAsia" w:ascii="宋体"/>
          <w:sz w:val="24"/>
        </w:rPr>
        <w:t>19.1 纸质版和电子版投标文件有做修改的，必须保证修改内容一致。</w:t>
      </w:r>
    </w:p>
    <w:p>
      <w:pPr>
        <w:spacing w:line="360" w:lineRule="auto"/>
        <w:ind w:firstLine="480" w:firstLineChars="200"/>
        <w:rPr>
          <w:rFonts w:ascii="宋体"/>
          <w:sz w:val="24"/>
        </w:rPr>
      </w:pPr>
      <w:r>
        <w:rPr>
          <w:rFonts w:hint="eastAsia" w:ascii="宋体"/>
          <w:sz w:val="24"/>
        </w:rPr>
        <w:t>19.2 任何修改内容必须由投标人的法定代表人或其授权代理人签字，不得涂抹。经法定代表人或其授权代理人正式签署的修改文件组成投标文件的一部分，份数和密封要求同投标文件一致。</w:t>
      </w:r>
    </w:p>
    <w:p>
      <w:pPr>
        <w:spacing w:line="360" w:lineRule="auto"/>
        <w:ind w:firstLine="480" w:firstLineChars="200"/>
        <w:rPr>
          <w:rFonts w:ascii="宋体"/>
          <w:sz w:val="24"/>
        </w:rPr>
      </w:pPr>
      <w:r>
        <w:rPr>
          <w:rFonts w:hint="eastAsia" w:ascii="宋体"/>
          <w:sz w:val="24"/>
        </w:rPr>
        <w:t>19.3 投标截止时间后不能对投标文件做修改。</w:t>
      </w:r>
    </w:p>
    <w:p>
      <w:pPr>
        <w:spacing w:line="360" w:lineRule="auto"/>
        <w:ind w:firstLine="480" w:firstLineChars="200"/>
        <w:rPr>
          <w:rFonts w:ascii="宋体"/>
          <w:sz w:val="24"/>
        </w:rPr>
      </w:pPr>
      <w:r>
        <w:rPr>
          <w:rFonts w:hint="eastAsia" w:ascii="宋体"/>
          <w:sz w:val="24"/>
        </w:rPr>
        <w:t>19.4投标有效期内不得撤回投标。</w:t>
      </w:r>
    </w:p>
    <w:p>
      <w:pPr>
        <w:pStyle w:val="3"/>
      </w:pPr>
      <w:bookmarkStart w:id="62" w:name="_Toc1085"/>
      <w:bookmarkStart w:id="63" w:name="_Toc146698127"/>
      <w:bookmarkStart w:id="64" w:name="_Toc21190"/>
      <w:r>
        <w:rPr>
          <w:rFonts w:hint="eastAsia"/>
        </w:rPr>
        <w:t>五、开标</w:t>
      </w:r>
      <w:bookmarkEnd w:id="62"/>
      <w:r>
        <w:rPr>
          <w:rFonts w:hint="eastAsia"/>
        </w:rPr>
        <w:t>与评标</w:t>
      </w:r>
      <w:bookmarkEnd w:id="63"/>
      <w:bookmarkEnd w:id="64"/>
    </w:p>
    <w:p>
      <w:pPr>
        <w:pStyle w:val="42"/>
        <w:numPr>
          <w:ilvl w:val="0"/>
          <w:numId w:val="0"/>
        </w:numPr>
        <w:spacing w:line="360" w:lineRule="auto"/>
        <w:ind w:leftChars="0"/>
        <w:outlineLvl w:val="2"/>
        <w:rPr>
          <w:rFonts w:ascii="宋体"/>
          <w:b/>
          <w:bCs/>
          <w:sz w:val="24"/>
        </w:rPr>
      </w:pPr>
      <w:bookmarkStart w:id="65" w:name="_Toc28241"/>
      <w:r>
        <w:rPr>
          <w:rFonts w:hint="eastAsia" w:ascii="宋体"/>
          <w:b/>
          <w:sz w:val="24"/>
          <w:lang w:val="en-US" w:eastAsia="zh-CN"/>
        </w:rPr>
        <w:t>20</w:t>
      </w:r>
      <w:r>
        <w:rPr>
          <w:rFonts w:hint="eastAsia" w:ascii="宋体"/>
          <w:b/>
          <w:sz w:val="24"/>
        </w:rPr>
        <w:t>开标</w:t>
      </w:r>
      <w:r>
        <w:rPr>
          <w:rFonts w:hint="eastAsia" w:ascii="宋体"/>
          <w:b/>
          <w:bCs/>
          <w:sz w:val="24"/>
        </w:rPr>
        <w:t>及评标</w:t>
      </w:r>
      <w:bookmarkEnd w:id="65"/>
    </w:p>
    <w:p>
      <w:pPr>
        <w:pStyle w:val="11"/>
        <w:spacing w:after="0" w:line="360" w:lineRule="auto"/>
        <w:ind w:firstLine="480" w:firstLineChars="200"/>
        <w:rPr>
          <w:rFonts w:ascii="宋体"/>
          <w:b/>
          <w:bCs/>
          <w:sz w:val="24"/>
        </w:rPr>
      </w:pPr>
      <w:bookmarkStart w:id="66" w:name="_Toc92678127"/>
      <w:r>
        <w:rPr>
          <w:rFonts w:hint="eastAsia" w:ascii="宋体"/>
          <w:sz w:val="24"/>
        </w:rPr>
        <w:t>本次招标的开标、评标由招标人依法组织实施，通过资格审查后，采用技术标和商务标同时开标的模式。商务标的评标，招标人有权根据项目情况，采取多轮报价模式，最终根据商务标的得分以合理最低价确定各投标人排序。</w:t>
      </w:r>
    </w:p>
    <w:p>
      <w:pPr>
        <w:spacing w:line="360" w:lineRule="auto"/>
        <w:ind w:firstLine="480" w:firstLineChars="200"/>
        <w:rPr>
          <w:rFonts w:ascii="宋体"/>
          <w:kern w:val="0"/>
          <w:sz w:val="24"/>
        </w:rPr>
      </w:pPr>
      <w:r>
        <w:rPr>
          <w:rFonts w:hint="eastAsia" w:ascii="宋体"/>
          <w:kern w:val="0"/>
          <w:sz w:val="24"/>
        </w:rPr>
        <w:t>2</w:t>
      </w:r>
      <w:r>
        <w:rPr>
          <w:rFonts w:ascii="宋体"/>
          <w:kern w:val="0"/>
          <w:sz w:val="24"/>
        </w:rPr>
        <w:t xml:space="preserve">0.1 </w:t>
      </w:r>
      <w:r>
        <w:rPr>
          <w:rFonts w:hint="eastAsia" w:ascii="宋体"/>
          <w:kern w:val="0"/>
          <w:sz w:val="24"/>
        </w:rPr>
        <w:t>开标形式：</w:t>
      </w:r>
    </w:p>
    <w:p>
      <w:pPr>
        <w:spacing w:line="360" w:lineRule="auto"/>
        <w:ind w:firstLine="480" w:firstLineChars="200"/>
        <w:rPr>
          <w:rFonts w:ascii="宋体"/>
          <w:kern w:val="0"/>
          <w:sz w:val="24"/>
        </w:rPr>
      </w:pPr>
      <w:r>
        <w:rPr>
          <w:rFonts w:hint="eastAsia" w:ascii="宋体"/>
          <w:kern w:val="0"/>
          <w:sz w:val="24"/>
        </w:rPr>
        <w:t>2</w:t>
      </w:r>
      <w:r>
        <w:rPr>
          <w:rFonts w:ascii="宋体"/>
          <w:kern w:val="0"/>
          <w:sz w:val="24"/>
        </w:rPr>
        <w:t>0</w:t>
      </w:r>
      <w:r>
        <w:rPr>
          <w:rFonts w:hint="eastAsia" w:ascii="宋体"/>
          <w:kern w:val="0"/>
          <w:sz w:val="24"/>
        </w:rPr>
        <w:t>.</w:t>
      </w:r>
      <w:r>
        <w:rPr>
          <w:rFonts w:ascii="宋体"/>
          <w:kern w:val="0"/>
          <w:sz w:val="24"/>
        </w:rPr>
        <w:t xml:space="preserve">2 </w:t>
      </w:r>
      <w:r>
        <w:rPr>
          <w:rFonts w:hint="eastAsia" w:ascii="宋体"/>
          <w:kern w:val="0"/>
          <w:sz w:val="24"/>
        </w:rPr>
        <w:t>开标程序</w:t>
      </w:r>
    </w:p>
    <w:p>
      <w:pPr>
        <w:pStyle w:val="11"/>
        <w:numPr>
          <w:ilvl w:val="0"/>
          <w:numId w:val="11"/>
        </w:numPr>
        <w:tabs>
          <w:tab w:val="left" w:pos="312"/>
        </w:tabs>
        <w:spacing w:after="0" w:line="360" w:lineRule="auto"/>
        <w:ind w:left="0" w:firstLine="420"/>
        <w:rPr>
          <w:rFonts w:ascii="宋体"/>
          <w:sz w:val="24"/>
        </w:rPr>
      </w:pPr>
      <w:r>
        <w:rPr>
          <w:rFonts w:hint="eastAsia" w:ascii="宋体"/>
          <w:sz w:val="24"/>
        </w:rPr>
        <w:t>投标截止时间前准时进入开标现场。</w:t>
      </w:r>
    </w:p>
    <w:p>
      <w:pPr>
        <w:pStyle w:val="11"/>
        <w:numPr>
          <w:ilvl w:val="0"/>
          <w:numId w:val="11"/>
        </w:numPr>
        <w:tabs>
          <w:tab w:val="left" w:pos="312"/>
        </w:tabs>
        <w:spacing w:after="0" w:line="360" w:lineRule="auto"/>
        <w:ind w:left="0" w:firstLine="420"/>
        <w:rPr>
          <w:rFonts w:ascii="宋体"/>
          <w:sz w:val="24"/>
        </w:rPr>
      </w:pPr>
      <w:r>
        <w:rPr>
          <w:rFonts w:hint="eastAsia" w:ascii="宋体"/>
          <w:sz w:val="24"/>
        </w:rPr>
        <w:t>公布在投标截止时间前递交投标文件的投标人名称，并点名投标人的法定代表人或其委托代理人是否到场；</w:t>
      </w:r>
    </w:p>
    <w:p>
      <w:pPr>
        <w:pStyle w:val="11"/>
        <w:numPr>
          <w:ilvl w:val="0"/>
          <w:numId w:val="11"/>
        </w:numPr>
        <w:tabs>
          <w:tab w:val="left" w:pos="312"/>
        </w:tabs>
        <w:spacing w:after="0" w:line="360" w:lineRule="auto"/>
        <w:ind w:left="0" w:firstLine="420"/>
        <w:rPr>
          <w:rFonts w:ascii="宋体"/>
          <w:sz w:val="24"/>
        </w:rPr>
      </w:pPr>
      <w:r>
        <w:rPr>
          <w:rFonts w:hint="eastAsia"/>
          <w:sz w:val="24"/>
        </w:rPr>
        <w:t>由招标人核验投标单位的相关证件，并宣布核验结果；</w:t>
      </w:r>
    </w:p>
    <w:p>
      <w:pPr>
        <w:pStyle w:val="11"/>
        <w:numPr>
          <w:ilvl w:val="0"/>
          <w:numId w:val="11"/>
        </w:numPr>
        <w:tabs>
          <w:tab w:val="left" w:pos="312"/>
        </w:tabs>
        <w:spacing w:after="0" w:line="360" w:lineRule="auto"/>
        <w:ind w:left="0" w:firstLine="420"/>
        <w:rPr>
          <w:rFonts w:ascii="宋体"/>
          <w:sz w:val="24"/>
        </w:rPr>
      </w:pPr>
      <w:r>
        <w:rPr>
          <w:rFonts w:hint="eastAsia" w:ascii="宋体"/>
          <w:sz w:val="24"/>
        </w:rPr>
        <w:t>主持人当众开标，公布投标人名称、项目名称、投标报价、工期等其他内容，并记录在案；</w:t>
      </w:r>
    </w:p>
    <w:p>
      <w:pPr>
        <w:pStyle w:val="11"/>
        <w:numPr>
          <w:ilvl w:val="0"/>
          <w:numId w:val="11"/>
        </w:numPr>
        <w:tabs>
          <w:tab w:val="left" w:pos="312"/>
        </w:tabs>
        <w:spacing w:after="0" w:line="360" w:lineRule="auto"/>
        <w:ind w:left="0" w:firstLine="420"/>
        <w:rPr>
          <w:sz w:val="24"/>
        </w:rPr>
      </w:pPr>
      <w:r>
        <w:rPr>
          <w:rFonts w:hint="eastAsia"/>
          <w:sz w:val="24"/>
        </w:rPr>
        <w:t>对本次开标存在异议的投标单位，请现场提出，否则事后不予受理；</w:t>
      </w:r>
    </w:p>
    <w:p>
      <w:pPr>
        <w:pStyle w:val="11"/>
        <w:numPr>
          <w:ilvl w:val="0"/>
          <w:numId w:val="11"/>
        </w:numPr>
        <w:tabs>
          <w:tab w:val="left" w:pos="312"/>
        </w:tabs>
        <w:spacing w:after="0" w:line="360" w:lineRule="auto"/>
        <w:ind w:left="0" w:firstLine="420"/>
        <w:rPr>
          <w:sz w:val="24"/>
        </w:rPr>
      </w:pPr>
      <w:r>
        <w:rPr>
          <w:rFonts w:hint="eastAsia"/>
          <w:sz w:val="24"/>
        </w:rPr>
        <w:t>招标人、唱标人、监督人、投标人授权代表应对《开标记录》全部内容进行签字确认；</w:t>
      </w:r>
    </w:p>
    <w:p>
      <w:pPr>
        <w:pStyle w:val="11"/>
        <w:numPr>
          <w:ilvl w:val="0"/>
          <w:numId w:val="11"/>
        </w:numPr>
        <w:tabs>
          <w:tab w:val="left" w:pos="312"/>
        </w:tabs>
        <w:spacing w:after="0" w:line="360" w:lineRule="auto"/>
        <w:ind w:left="0" w:firstLine="420"/>
        <w:rPr>
          <w:rFonts w:ascii="宋体"/>
          <w:sz w:val="24"/>
        </w:rPr>
      </w:pPr>
      <w:r>
        <w:rPr>
          <w:rFonts w:hint="eastAsia" w:ascii="宋体"/>
          <w:sz w:val="24"/>
        </w:rPr>
        <w:t>开标会结束，投标人退场，进入评审阶段；</w:t>
      </w:r>
    </w:p>
    <w:p>
      <w:pPr>
        <w:pStyle w:val="11"/>
        <w:numPr>
          <w:ilvl w:val="0"/>
          <w:numId w:val="11"/>
        </w:numPr>
        <w:tabs>
          <w:tab w:val="left" w:pos="312"/>
        </w:tabs>
        <w:spacing w:after="0" w:line="360" w:lineRule="auto"/>
        <w:ind w:left="0" w:firstLine="420"/>
        <w:rPr>
          <w:rFonts w:ascii="宋体"/>
          <w:sz w:val="24"/>
        </w:rPr>
      </w:pPr>
      <w:r>
        <w:rPr>
          <w:rFonts w:hint="eastAsia" w:ascii="宋体"/>
          <w:sz w:val="24"/>
        </w:rPr>
        <w:t>商务标采用多轮报价，除开标唱标为公开报价方式外，后续多轮澄清报价均为非公开的方式</w:t>
      </w:r>
      <w:r>
        <w:rPr>
          <w:rFonts w:hint="eastAsia" w:ascii="宋体"/>
          <w:sz w:val="24"/>
          <w:lang w:eastAsia="zh-CN"/>
        </w:rPr>
        <w:t>，</w:t>
      </w:r>
      <w:r>
        <w:rPr>
          <w:rFonts w:hint="eastAsia" w:ascii="宋体"/>
          <w:sz w:val="24"/>
        </w:rPr>
        <w:t>原则上按照评标合理最低价确定推荐中标人（不保证最低价格中标），对未中标单位不做任何解释。</w:t>
      </w:r>
    </w:p>
    <w:p>
      <w:pPr>
        <w:pStyle w:val="11"/>
        <w:spacing w:after="0" w:line="360" w:lineRule="auto"/>
        <w:ind w:firstLine="480" w:firstLineChars="200"/>
        <w:rPr>
          <w:rFonts w:ascii="宋体"/>
          <w:sz w:val="24"/>
        </w:rPr>
      </w:pPr>
      <w:r>
        <w:rPr>
          <w:rFonts w:hint="eastAsia" w:ascii="宋体"/>
          <w:sz w:val="24"/>
        </w:rPr>
        <w:t>以上步骤全部结束后，本次招标过程全部结束。</w:t>
      </w:r>
    </w:p>
    <w:p>
      <w:pPr>
        <w:pStyle w:val="11"/>
        <w:spacing w:after="0" w:line="360" w:lineRule="auto"/>
        <w:ind w:firstLine="480" w:firstLineChars="200"/>
        <w:rPr>
          <w:rFonts w:ascii="宋体"/>
          <w:sz w:val="24"/>
        </w:rPr>
      </w:pPr>
      <w:r>
        <w:rPr>
          <w:rFonts w:hint="eastAsia" w:ascii="宋体"/>
          <w:sz w:val="24"/>
        </w:rPr>
        <w:t>投标前请各投标方按照招标文件要求对项目方案进行充分准备，投标单位已默认认可上述开标、评标过程，无异议。招标人无义务对未入围投标方及未中标方做任何解释。</w:t>
      </w:r>
    </w:p>
    <w:p>
      <w:pPr>
        <w:pStyle w:val="42"/>
        <w:numPr>
          <w:ilvl w:val="0"/>
          <w:numId w:val="0"/>
        </w:numPr>
        <w:spacing w:line="360" w:lineRule="auto"/>
        <w:ind w:leftChars="0"/>
        <w:outlineLvl w:val="2"/>
        <w:rPr>
          <w:rFonts w:ascii="宋体" w:hAnsi="宋体"/>
          <w:b/>
          <w:bCs/>
          <w:sz w:val="24"/>
          <w:highlight w:val="none"/>
        </w:rPr>
      </w:pPr>
      <w:bookmarkStart w:id="67" w:name="_Toc6846"/>
      <w:r>
        <w:rPr>
          <w:rFonts w:hint="eastAsia" w:ascii="宋体" w:hAnsi="宋体"/>
          <w:b/>
          <w:bCs/>
          <w:sz w:val="24"/>
          <w:highlight w:val="none"/>
          <w:lang w:val="en-US" w:eastAsia="zh-CN"/>
        </w:rPr>
        <w:t>21</w:t>
      </w:r>
      <w:r>
        <w:rPr>
          <w:rFonts w:hint="eastAsia" w:ascii="宋体" w:hAnsi="宋体"/>
          <w:b/>
          <w:bCs/>
          <w:sz w:val="24"/>
          <w:highlight w:val="none"/>
        </w:rPr>
        <w:t>评标委员会</w:t>
      </w:r>
      <w:bookmarkEnd w:id="66"/>
      <w:bookmarkEnd w:id="67"/>
    </w:p>
    <w:p>
      <w:pPr>
        <w:pStyle w:val="11"/>
        <w:spacing w:after="0" w:line="360" w:lineRule="auto"/>
        <w:ind w:firstLine="480" w:firstLineChars="200"/>
        <w:rPr>
          <w:rFonts w:ascii="宋体" w:hAnsi="宋体"/>
          <w:sz w:val="24"/>
        </w:rPr>
      </w:pPr>
      <w:r>
        <w:rPr>
          <w:rFonts w:hint="eastAsia" w:ascii="宋体" w:hAnsi="宋体"/>
          <w:sz w:val="24"/>
        </w:rPr>
        <w:t>评标委员会组成：招标人将根据本项目的特点组建评标委员会，其成员由有关技术、经济方面专家和招标人代表等3人或以上单数。</w:t>
      </w:r>
    </w:p>
    <w:p>
      <w:pPr>
        <w:pStyle w:val="11"/>
        <w:spacing w:after="0" w:line="360" w:lineRule="auto"/>
        <w:ind w:firstLine="480" w:firstLineChars="200"/>
        <w:rPr>
          <w:rFonts w:ascii="宋体" w:hAnsi="宋体"/>
          <w:sz w:val="24"/>
        </w:rPr>
      </w:pPr>
      <w:r>
        <w:rPr>
          <w:rFonts w:hint="eastAsia" w:ascii="宋体" w:hAnsi="宋体"/>
          <w:sz w:val="24"/>
        </w:rPr>
        <w:t>评标委员会负责对投标文件进行审查、质疑、评标，提出书面评标报告，并向招标人推荐中标候选人排序名单。</w:t>
      </w:r>
    </w:p>
    <w:p>
      <w:pPr>
        <w:pStyle w:val="42"/>
        <w:numPr>
          <w:ilvl w:val="0"/>
          <w:numId w:val="0"/>
        </w:numPr>
        <w:spacing w:line="360" w:lineRule="auto"/>
        <w:ind w:leftChars="0"/>
        <w:outlineLvl w:val="2"/>
        <w:rPr>
          <w:rFonts w:ascii="宋体" w:hAnsi="宋体"/>
          <w:b/>
          <w:bCs/>
          <w:sz w:val="24"/>
        </w:rPr>
      </w:pPr>
      <w:bookmarkStart w:id="68" w:name="_Toc212369528"/>
      <w:bookmarkStart w:id="69" w:name="_Toc92678128"/>
      <w:bookmarkStart w:id="70" w:name="_Toc22587"/>
      <w:r>
        <w:rPr>
          <w:rFonts w:hint="eastAsia" w:ascii="宋体" w:hAnsi="宋体"/>
          <w:b/>
          <w:bCs/>
          <w:sz w:val="24"/>
          <w:lang w:val="en-US" w:eastAsia="zh-CN"/>
        </w:rPr>
        <w:t>22</w:t>
      </w:r>
      <w:r>
        <w:rPr>
          <w:rFonts w:hint="eastAsia" w:ascii="宋体" w:hAnsi="宋体"/>
          <w:b/>
          <w:bCs/>
          <w:sz w:val="24"/>
        </w:rPr>
        <w:t>评标原则</w:t>
      </w:r>
      <w:bookmarkEnd w:id="68"/>
      <w:bookmarkEnd w:id="69"/>
      <w:bookmarkEnd w:id="70"/>
    </w:p>
    <w:p>
      <w:pPr>
        <w:spacing w:line="360" w:lineRule="auto"/>
        <w:ind w:firstLine="480" w:firstLineChars="200"/>
        <w:rPr>
          <w:rFonts w:ascii="宋体" w:hAnsi="宋体"/>
          <w:sz w:val="24"/>
        </w:rPr>
      </w:pPr>
      <w:bookmarkStart w:id="71"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71"/>
    </w:p>
    <w:p>
      <w:pPr>
        <w:pStyle w:val="11"/>
        <w:spacing w:after="0" w:line="360" w:lineRule="auto"/>
        <w:ind w:firstLine="480" w:firstLineChars="200"/>
        <w:rPr>
          <w:rFonts w:ascii="宋体" w:hAnsi="宋体"/>
          <w:sz w:val="24"/>
        </w:rPr>
      </w:pPr>
      <w:r>
        <w:rPr>
          <w:rFonts w:hint="eastAsia" w:ascii="宋体" w:hAnsi="宋体"/>
          <w:sz w:val="24"/>
        </w:rPr>
        <w:t>22.1客观性原则：评标委员会将严格按照招标文件要求的内容，对投标人的投标文件进行认真评审；评标委员会对投标文件的评审仅依据投标文件本身，而不依靠投标文件以外的任何因素；</w:t>
      </w:r>
    </w:p>
    <w:p>
      <w:pPr>
        <w:pStyle w:val="11"/>
        <w:spacing w:after="0" w:line="360" w:lineRule="auto"/>
        <w:ind w:firstLine="480" w:firstLineChars="200"/>
        <w:rPr>
          <w:rFonts w:ascii="宋体" w:hAnsi="宋体"/>
          <w:sz w:val="24"/>
        </w:rPr>
      </w:pPr>
      <w:r>
        <w:rPr>
          <w:rFonts w:hint="eastAsia" w:ascii="宋体" w:hAnsi="宋体"/>
          <w:sz w:val="24"/>
        </w:rPr>
        <w:t>22.2统一性原则：评标委员会将按照统一的评标原则和评标办法，用同一标准进行评审。</w:t>
      </w:r>
    </w:p>
    <w:p>
      <w:pPr>
        <w:pStyle w:val="11"/>
        <w:spacing w:after="0" w:line="360" w:lineRule="auto"/>
        <w:ind w:firstLine="480" w:firstLineChars="200"/>
        <w:rPr>
          <w:rFonts w:ascii="宋体" w:hAnsi="宋体"/>
          <w:sz w:val="24"/>
        </w:rPr>
      </w:pPr>
      <w:r>
        <w:rPr>
          <w:rFonts w:hint="eastAsia" w:ascii="宋体" w:hAnsi="宋体"/>
          <w:sz w:val="24"/>
        </w:rPr>
        <w:t>22.3独立性原则：评标工作在评标委员会内部独立进行，不受外界任何因素的干扰和影响。评标委员会成员对出具的评审意见承担个人责任。</w:t>
      </w:r>
    </w:p>
    <w:p>
      <w:pPr>
        <w:pStyle w:val="11"/>
        <w:spacing w:after="0" w:line="360" w:lineRule="auto"/>
        <w:ind w:firstLine="480" w:firstLineChars="200"/>
        <w:rPr>
          <w:rFonts w:ascii="宋体" w:hAnsi="宋体"/>
          <w:spacing w:val="-2"/>
          <w:sz w:val="24"/>
        </w:rPr>
      </w:pPr>
      <w:r>
        <w:rPr>
          <w:rFonts w:hint="eastAsia" w:ascii="宋体" w:hAnsi="宋体"/>
          <w:sz w:val="24"/>
        </w:rPr>
        <w:t>22.4保密性原则：招标人应当采取必要的措施，保证评标在严格保密的情况下进行。</w:t>
      </w:r>
    </w:p>
    <w:p>
      <w:pPr>
        <w:pStyle w:val="11"/>
        <w:spacing w:after="0" w:line="360" w:lineRule="auto"/>
        <w:ind w:firstLine="480" w:firstLineChars="200"/>
        <w:rPr>
          <w:rFonts w:hint="eastAsia"/>
        </w:rPr>
      </w:pPr>
      <w:r>
        <w:rPr>
          <w:rFonts w:hint="eastAsia" w:ascii="宋体" w:hAnsi="宋体"/>
          <w:sz w:val="24"/>
        </w:rPr>
        <w:t>22.5综合性原则：评标委员会将综合分析、评审投标人的各项指标，而不以单项指标的优劣评定出中标人。</w:t>
      </w:r>
      <w:bookmarkStart w:id="72" w:name="_Toc19543"/>
      <w:bookmarkStart w:id="73" w:name="_Toc146698128"/>
    </w:p>
    <w:p>
      <w:pPr>
        <w:pStyle w:val="3"/>
      </w:pPr>
      <w:bookmarkStart w:id="74" w:name="_Toc22444"/>
      <w:r>
        <w:rPr>
          <w:rFonts w:hint="eastAsia"/>
        </w:rPr>
        <w:t>六、</w:t>
      </w:r>
      <w:bookmarkEnd w:id="72"/>
      <w:r>
        <w:rPr>
          <w:rFonts w:hint="eastAsia"/>
        </w:rPr>
        <w:t>授予合同</w:t>
      </w:r>
      <w:bookmarkEnd w:id="73"/>
      <w:bookmarkEnd w:id="74"/>
    </w:p>
    <w:p>
      <w:pPr>
        <w:pStyle w:val="42"/>
        <w:numPr>
          <w:ilvl w:val="0"/>
          <w:numId w:val="0"/>
        </w:numPr>
        <w:spacing w:line="360" w:lineRule="auto"/>
        <w:ind w:leftChars="0"/>
        <w:outlineLvl w:val="2"/>
        <w:rPr>
          <w:rFonts w:ascii="宋体" w:hAnsi="宋体"/>
          <w:b/>
          <w:spacing w:val="4"/>
          <w:sz w:val="24"/>
        </w:rPr>
      </w:pPr>
      <w:bookmarkStart w:id="75" w:name="_Toc28941"/>
      <w:r>
        <w:rPr>
          <w:rFonts w:hint="eastAsia" w:ascii="宋体" w:hAnsi="宋体"/>
          <w:b/>
          <w:spacing w:val="4"/>
          <w:sz w:val="24"/>
          <w:lang w:val="en-US" w:eastAsia="zh-CN"/>
        </w:rPr>
        <w:t>23</w:t>
      </w:r>
      <w:r>
        <w:rPr>
          <w:rFonts w:hint="eastAsia" w:ascii="宋体" w:hAnsi="宋体"/>
          <w:b/>
          <w:spacing w:val="4"/>
          <w:sz w:val="24"/>
        </w:rPr>
        <w:t>定标</w:t>
      </w:r>
      <w:bookmarkEnd w:id="75"/>
    </w:p>
    <w:p>
      <w:pPr>
        <w:spacing w:line="360" w:lineRule="auto"/>
        <w:ind w:left="124" w:leftChars="59" w:firstLine="500" w:firstLineChars="202"/>
        <w:rPr>
          <w:rFonts w:ascii="宋体" w:hAnsi="宋体"/>
          <w:spacing w:val="4"/>
          <w:sz w:val="24"/>
        </w:rPr>
      </w:pPr>
      <w:r>
        <w:rPr>
          <w:rFonts w:hint="eastAsia" w:ascii="宋体" w:hAnsi="宋体"/>
          <w:spacing w:val="4"/>
          <w:sz w:val="24"/>
        </w:rPr>
        <w:t>除投标人须知前附表规定评标委员会直接确定中标人外，招标人依据评标委员会提供的评标资料择优确定中标人。</w:t>
      </w:r>
    </w:p>
    <w:p>
      <w:pPr>
        <w:pStyle w:val="42"/>
        <w:numPr>
          <w:ilvl w:val="0"/>
          <w:numId w:val="0"/>
        </w:numPr>
        <w:spacing w:line="360" w:lineRule="auto"/>
        <w:ind w:leftChars="0"/>
        <w:outlineLvl w:val="2"/>
        <w:rPr>
          <w:rFonts w:ascii="宋体" w:hAnsi="宋体"/>
          <w:b/>
          <w:spacing w:val="4"/>
          <w:sz w:val="24"/>
        </w:rPr>
      </w:pPr>
      <w:bookmarkStart w:id="76" w:name="_Toc24444"/>
      <w:r>
        <w:rPr>
          <w:rFonts w:hint="eastAsia" w:ascii="宋体" w:hAnsi="宋体"/>
          <w:b/>
          <w:spacing w:val="4"/>
          <w:sz w:val="24"/>
          <w:lang w:val="en-US" w:eastAsia="zh-CN"/>
        </w:rPr>
        <w:t>24</w:t>
      </w:r>
      <w:r>
        <w:rPr>
          <w:rFonts w:hint="eastAsia" w:ascii="宋体" w:hAnsi="宋体"/>
          <w:b/>
          <w:spacing w:val="4"/>
          <w:sz w:val="24"/>
        </w:rPr>
        <w:t>招标人有接受和拒绝任何一个或所有投标的权利</w:t>
      </w:r>
      <w:bookmarkEnd w:id="76"/>
    </w:p>
    <w:p>
      <w:pPr>
        <w:spacing w:line="360" w:lineRule="auto"/>
        <w:ind w:left="124" w:leftChars="59" w:firstLine="500" w:firstLineChars="202"/>
        <w:rPr>
          <w:rFonts w:ascii="宋体" w:hAnsi="宋体"/>
          <w:spacing w:val="4"/>
          <w:sz w:val="24"/>
        </w:rPr>
      </w:pPr>
      <w:r>
        <w:rPr>
          <w:rFonts w:hint="eastAsia" w:ascii="宋体" w:hAnsi="宋体"/>
          <w:spacing w:val="4"/>
          <w:sz w:val="24"/>
        </w:rPr>
        <w:t>招标人和买方在中标通知书发出之前任何时候仍有选择或拒绝任何投标人中标或宣布招标无效的权利。对受影响的投标人不承担任何责任，也无义务向受影响的投标人解释采取这一行动的理由。</w:t>
      </w:r>
    </w:p>
    <w:p>
      <w:pPr>
        <w:pStyle w:val="42"/>
        <w:numPr>
          <w:ilvl w:val="0"/>
          <w:numId w:val="0"/>
        </w:numPr>
        <w:spacing w:line="360" w:lineRule="auto"/>
        <w:ind w:leftChars="0"/>
        <w:outlineLvl w:val="2"/>
        <w:rPr>
          <w:rFonts w:ascii="宋体" w:hAnsi="宋体"/>
          <w:b/>
          <w:spacing w:val="4"/>
          <w:sz w:val="24"/>
        </w:rPr>
      </w:pPr>
      <w:bookmarkStart w:id="77" w:name="_Toc8042"/>
      <w:r>
        <w:rPr>
          <w:rFonts w:hint="eastAsia" w:ascii="宋体" w:hAnsi="宋体"/>
          <w:b/>
          <w:spacing w:val="4"/>
          <w:sz w:val="24"/>
          <w:lang w:val="en-US" w:eastAsia="zh-CN"/>
        </w:rPr>
        <w:t>25</w:t>
      </w:r>
      <w:r>
        <w:rPr>
          <w:rFonts w:hint="eastAsia" w:ascii="宋体" w:hAnsi="宋体"/>
          <w:b/>
          <w:spacing w:val="4"/>
          <w:sz w:val="24"/>
        </w:rPr>
        <w:t>中标通知</w:t>
      </w:r>
      <w:bookmarkEnd w:id="77"/>
    </w:p>
    <w:p>
      <w:pPr>
        <w:spacing w:line="360" w:lineRule="auto"/>
        <w:ind w:left="122" w:leftChars="58" w:firstLine="500" w:firstLineChars="202"/>
        <w:rPr>
          <w:rFonts w:ascii="宋体" w:cs="宋体"/>
          <w:sz w:val="24"/>
        </w:rPr>
      </w:pPr>
      <w:r>
        <w:rPr>
          <w:rFonts w:hint="eastAsia" w:ascii="宋体"/>
          <w:spacing w:val="4"/>
          <w:sz w:val="24"/>
        </w:rPr>
        <w:t>2</w:t>
      </w:r>
      <w:r>
        <w:rPr>
          <w:rFonts w:ascii="宋体"/>
          <w:spacing w:val="4"/>
          <w:sz w:val="24"/>
        </w:rPr>
        <w:t>5</w:t>
      </w:r>
      <w:r>
        <w:rPr>
          <w:rFonts w:hint="eastAsia" w:ascii="宋体"/>
          <w:spacing w:val="4"/>
          <w:sz w:val="24"/>
        </w:rPr>
        <w:t>.1</w:t>
      </w:r>
      <w:r>
        <w:rPr>
          <w:rFonts w:hint="eastAsia" w:ascii="宋体" w:cs="宋体"/>
          <w:sz w:val="24"/>
        </w:rPr>
        <w:t>确定中标结果后，招标人向中标人签发《中标通知书》。</w:t>
      </w:r>
    </w:p>
    <w:p>
      <w:pPr>
        <w:spacing w:line="360" w:lineRule="auto"/>
        <w:ind w:left="124" w:leftChars="59" w:firstLine="500" w:firstLineChars="202"/>
        <w:rPr>
          <w:rFonts w:ascii="宋体"/>
          <w:spacing w:val="4"/>
          <w:sz w:val="24"/>
        </w:rPr>
      </w:pPr>
      <w:r>
        <w:rPr>
          <w:rFonts w:hint="eastAsia" w:ascii="宋体"/>
          <w:spacing w:val="4"/>
          <w:sz w:val="24"/>
        </w:rPr>
        <w:t>2</w:t>
      </w:r>
      <w:r>
        <w:rPr>
          <w:rFonts w:ascii="宋体"/>
          <w:spacing w:val="4"/>
          <w:sz w:val="24"/>
        </w:rPr>
        <w:t>5</w:t>
      </w:r>
      <w:r>
        <w:rPr>
          <w:rFonts w:hint="eastAsia" w:ascii="宋体"/>
          <w:spacing w:val="4"/>
          <w:sz w:val="24"/>
        </w:rPr>
        <w:t>.2中标通知书将是合同的组成部分。</w:t>
      </w:r>
    </w:p>
    <w:p>
      <w:pPr>
        <w:pStyle w:val="42"/>
        <w:numPr>
          <w:ilvl w:val="0"/>
          <w:numId w:val="0"/>
        </w:numPr>
        <w:spacing w:line="360" w:lineRule="auto"/>
        <w:ind w:leftChars="0"/>
        <w:outlineLvl w:val="2"/>
        <w:rPr>
          <w:rFonts w:ascii="宋体" w:hAnsi="宋体"/>
          <w:b/>
          <w:spacing w:val="4"/>
          <w:sz w:val="24"/>
        </w:rPr>
      </w:pPr>
      <w:bookmarkStart w:id="78" w:name="_Toc19745"/>
      <w:r>
        <w:rPr>
          <w:rFonts w:hint="eastAsia" w:ascii="宋体" w:hAnsi="宋体"/>
          <w:b/>
          <w:spacing w:val="4"/>
          <w:sz w:val="24"/>
          <w:lang w:val="en-US" w:eastAsia="zh-CN"/>
        </w:rPr>
        <w:t>26</w:t>
      </w:r>
      <w:r>
        <w:rPr>
          <w:rFonts w:hint="eastAsia" w:ascii="宋体" w:hAnsi="宋体"/>
          <w:b/>
          <w:spacing w:val="4"/>
          <w:sz w:val="24"/>
        </w:rPr>
        <w:t>签订合同</w:t>
      </w:r>
      <w:bookmarkEnd w:id="78"/>
    </w:p>
    <w:p>
      <w:pPr>
        <w:spacing w:line="360" w:lineRule="auto"/>
        <w:ind w:left="124" w:leftChars="59" w:firstLine="500" w:firstLineChars="202"/>
        <w:rPr>
          <w:rFonts w:ascii="宋体" w:hAnsi="宋体"/>
          <w:bCs/>
          <w:spacing w:val="4"/>
          <w:sz w:val="24"/>
        </w:rPr>
      </w:pPr>
      <w:r>
        <w:rPr>
          <w:rFonts w:hint="eastAsia" w:ascii="宋体" w:hAnsi="宋体"/>
          <w:bCs/>
          <w:spacing w:val="4"/>
          <w:sz w:val="24"/>
        </w:rPr>
        <w:t>2</w:t>
      </w:r>
      <w:r>
        <w:rPr>
          <w:rFonts w:ascii="宋体" w:hAnsi="宋体"/>
          <w:bCs/>
          <w:spacing w:val="4"/>
          <w:sz w:val="24"/>
        </w:rPr>
        <w:t>6</w:t>
      </w:r>
      <w:r>
        <w:rPr>
          <w:rFonts w:hint="eastAsia" w:ascii="宋体" w:hAnsi="宋体"/>
          <w:bCs/>
          <w:spacing w:val="4"/>
          <w:sz w:val="24"/>
        </w:rPr>
        <w:t>.1中标人应按中标通知书中规定的时间、地点与买方签订中标经济合同，否则按开标后撤回投标处理。</w:t>
      </w:r>
    </w:p>
    <w:p>
      <w:pPr>
        <w:pStyle w:val="11"/>
        <w:spacing w:after="0" w:line="360" w:lineRule="auto"/>
        <w:ind w:firstLine="620" w:firstLineChars="250"/>
        <w:rPr>
          <w:rFonts w:ascii="宋体" w:hAnsi="宋体" w:cs="宋体"/>
          <w:sz w:val="24"/>
          <w:szCs w:val="24"/>
        </w:rPr>
      </w:pPr>
      <w:r>
        <w:rPr>
          <w:rFonts w:hint="eastAsia" w:ascii="宋体" w:hAnsi="宋体"/>
          <w:bCs/>
          <w:spacing w:val="4"/>
          <w:sz w:val="24"/>
        </w:rPr>
        <w:t>2</w:t>
      </w:r>
      <w:r>
        <w:rPr>
          <w:rFonts w:ascii="宋体" w:hAnsi="宋体"/>
          <w:bCs/>
          <w:spacing w:val="4"/>
          <w:sz w:val="24"/>
        </w:rPr>
        <w:t>6</w:t>
      </w:r>
      <w:r>
        <w:rPr>
          <w:rFonts w:hint="eastAsia" w:ascii="宋体" w:hAnsi="宋体"/>
          <w:bCs/>
          <w:spacing w:val="4"/>
          <w:sz w:val="24"/>
        </w:rPr>
        <w:t>.2招标文件、中标人的投标文件及评标过程中有关澄清文件均应作为合同附件</w:t>
      </w:r>
      <w:r>
        <w:rPr>
          <w:rFonts w:hint="eastAsia" w:ascii="宋体" w:hAnsi="宋体" w:cs="宋体"/>
          <w:sz w:val="24"/>
          <w:szCs w:val="24"/>
        </w:rPr>
        <w:t>。</w:t>
      </w:r>
    </w:p>
    <w:p>
      <w:pPr>
        <w:pStyle w:val="11"/>
        <w:spacing w:after="0"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3合同以双方最终签署的版本为准。</w:t>
      </w:r>
    </w:p>
    <w:p>
      <w:pPr>
        <w:pStyle w:val="3"/>
      </w:pPr>
      <w:bookmarkStart w:id="79" w:name="_Toc7525"/>
      <w:bookmarkStart w:id="80" w:name="_Toc146698129"/>
      <w:bookmarkStart w:id="81" w:name="_Toc3559"/>
      <w:r>
        <w:rPr>
          <w:rFonts w:hint="eastAsia"/>
        </w:rPr>
        <w:t>七、</w:t>
      </w:r>
      <w:bookmarkEnd w:id="79"/>
      <w:r>
        <w:rPr>
          <w:rFonts w:hint="eastAsia"/>
        </w:rPr>
        <w:t>废标及终止招标</w:t>
      </w:r>
      <w:bookmarkEnd w:id="80"/>
      <w:bookmarkEnd w:id="81"/>
    </w:p>
    <w:p>
      <w:pPr>
        <w:pStyle w:val="42"/>
        <w:numPr>
          <w:ilvl w:val="0"/>
          <w:numId w:val="0"/>
        </w:numPr>
        <w:spacing w:line="360" w:lineRule="auto"/>
        <w:ind w:leftChars="0"/>
        <w:outlineLvl w:val="2"/>
        <w:rPr>
          <w:rFonts w:ascii="宋体" w:hAnsi="宋体"/>
          <w:spacing w:val="4"/>
          <w:sz w:val="24"/>
        </w:rPr>
      </w:pPr>
      <w:bookmarkStart w:id="82" w:name="_Toc30341"/>
      <w:bookmarkStart w:id="83" w:name="_Toc7706"/>
      <w:r>
        <w:rPr>
          <w:rFonts w:hint="eastAsia" w:ascii="宋体" w:hAnsi="宋体"/>
          <w:b/>
          <w:spacing w:val="4"/>
          <w:sz w:val="24"/>
          <w:lang w:val="en-US" w:eastAsia="zh-CN"/>
        </w:rPr>
        <w:t>27</w:t>
      </w:r>
      <w:r>
        <w:rPr>
          <w:rFonts w:hint="eastAsia" w:ascii="宋体" w:hAnsi="宋体"/>
          <w:b/>
          <w:spacing w:val="4"/>
          <w:sz w:val="24"/>
        </w:rPr>
        <w:t>废标</w:t>
      </w:r>
      <w:bookmarkEnd w:id="82"/>
    </w:p>
    <w:p>
      <w:pPr>
        <w:spacing w:line="360" w:lineRule="auto"/>
        <w:ind w:left="124" w:leftChars="59" w:firstLine="500" w:firstLineChars="202"/>
        <w:rPr>
          <w:rFonts w:ascii="宋体" w:hAnsi="宋体"/>
          <w:spacing w:val="4"/>
          <w:sz w:val="24"/>
        </w:rPr>
      </w:pPr>
      <w:r>
        <w:rPr>
          <w:rFonts w:hint="eastAsia" w:ascii="宋体" w:hAnsi="宋体"/>
          <w:spacing w:val="4"/>
          <w:sz w:val="24"/>
        </w:rPr>
        <w:t>投标人有下列情形</w:t>
      </w:r>
      <w:r>
        <w:rPr>
          <w:rFonts w:hint="eastAsia" w:ascii="宋体" w:hAnsi="宋体"/>
          <w:bCs/>
          <w:spacing w:val="4"/>
          <w:sz w:val="24"/>
        </w:rPr>
        <w:t>之一</w:t>
      </w:r>
      <w:r>
        <w:rPr>
          <w:rFonts w:hint="eastAsia" w:ascii="宋体" w:hAnsi="宋体"/>
          <w:spacing w:val="4"/>
          <w:sz w:val="24"/>
        </w:rPr>
        <w:t>，其投标将被视为废标，招标人将严格按照《中华人民共和国招标投标法》及相关法律、法规及规章制度的规定行使权利。投标人给招标人造成损失的，招标人有索赔的权利，投标人应予以赔偿。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firstLine="503" w:firstLineChars="203"/>
        <w:rPr>
          <w:rFonts w:ascii="宋体" w:hAnsi="宋体"/>
          <w:spacing w:val="4"/>
          <w:sz w:val="24"/>
        </w:rPr>
      </w:pPr>
      <w:r>
        <w:rPr>
          <w:rFonts w:hint="eastAsia" w:ascii="宋体" w:hAnsi="宋体"/>
          <w:spacing w:val="4"/>
          <w:sz w:val="24"/>
        </w:rPr>
        <w:t>（1）投标人提供的有关资格、资质证明文件不合格、不真实或提供虚假投标材料；</w:t>
      </w:r>
    </w:p>
    <w:p>
      <w:pPr>
        <w:spacing w:line="360" w:lineRule="auto"/>
        <w:ind w:firstLine="503" w:firstLineChars="203"/>
        <w:rPr>
          <w:rFonts w:ascii="宋体" w:hAnsi="宋体"/>
          <w:spacing w:val="4"/>
          <w:sz w:val="24"/>
        </w:rPr>
      </w:pPr>
      <w:r>
        <w:rPr>
          <w:rFonts w:hint="eastAsia" w:ascii="宋体" w:hAnsi="宋体"/>
          <w:spacing w:val="4"/>
          <w:sz w:val="24"/>
        </w:rPr>
        <w:t>（2）投标人在报价有效期内撤回投标；</w:t>
      </w:r>
    </w:p>
    <w:p>
      <w:pPr>
        <w:spacing w:line="360" w:lineRule="auto"/>
        <w:ind w:firstLine="503" w:firstLineChars="203"/>
        <w:rPr>
          <w:rFonts w:ascii="宋体" w:hAnsi="宋体"/>
          <w:spacing w:val="4"/>
          <w:sz w:val="24"/>
        </w:rPr>
      </w:pPr>
      <w:r>
        <w:rPr>
          <w:rFonts w:hint="eastAsia" w:ascii="宋体" w:hAnsi="宋体"/>
          <w:spacing w:val="4"/>
          <w:sz w:val="24"/>
        </w:rPr>
        <w:t>（3）在整个评标过程中，投标人有企图影响评标结果公正性的任何活动；</w:t>
      </w:r>
    </w:p>
    <w:p>
      <w:pPr>
        <w:spacing w:line="360" w:lineRule="auto"/>
        <w:ind w:firstLine="503" w:firstLineChars="203"/>
        <w:rPr>
          <w:rFonts w:ascii="宋体" w:hAnsi="宋体"/>
          <w:spacing w:val="4"/>
          <w:sz w:val="24"/>
        </w:rPr>
      </w:pPr>
      <w:r>
        <w:rPr>
          <w:rFonts w:hint="eastAsia" w:ascii="宋体" w:hAnsi="宋体"/>
          <w:spacing w:val="4"/>
          <w:sz w:val="24"/>
        </w:rPr>
        <w:t>（4）投标人以任何方式诋毁其他投标人；</w:t>
      </w:r>
    </w:p>
    <w:p>
      <w:pPr>
        <w:spacing w:line="360" w:lineRule="auto"/>
        <w:ind w:firstLine="503" w:firstLineChars="203"/>
        <w:rPr>
          <w:rFonts w:ascii="宋体" w:hAnsi="宋体"/>
          <w:spacing w:val="4"/>
          <w:sz w:val="24"/>
        </w:rPr>
      </w:pPr>
      <w:r>
        <w:rPr>
          <w:rFonts w:hint="eastAsia" w:ascii="宋体" w:hAnsi="宋体"/>
          <w:spacing w:val="4"/>
          <w:sz w:val="24"/>
        </w:rPr>
        <w:t>（5）投标人串通投标；</w:t>
      </w:r>
    </w:p>
    <w:p>
      <w:pPr>
        <w:spacing w:line="360" w:lineRule="auto"/>
        <w:ind w:firstLine="503" w:firstLineChars="203"/>
        <w:rPr>
          <w:rFonts w:ascii="宋体" w:hAnsi="宋体"/>
          <w:spacing w:val="4"/>
          <w:sz w:val="24"/>
        </w:rPr>
      </w:pPr>
      <w:r>
        <w:rPr>
          <w:rFonts w:hint="eastAsia" w:ascii="宋体" w:hAnsi="宋体"/>
          <w:spacing w:val="4"/>
          <w:sz w:val="24"/>
        </w:rPr>
        <w:t>（6）以他人名义投标或者以其他方式弄虚作假，骗取中标的；</w:t>
      </w:r>
    </w:p>
    <w:p>
      <w:pPr>
        <w:spacing w:line="360" w:lineRule="auto"/>
        <w:ind w:firstLine="480" w:firstLineChars="200"/>
        <w:rPr>
          <w:rFonts w:ascii="宋体" w:hAnsi="宋体"/>
          <w:sz w:val="24"/>
        </w:rPr>
      </w:pPr>
      <w:r>
        <w:rPr>
          <w:rFonts w:hint="eastAsia" w:ascii="宋体" w:hAnsi="宋体"/>
          <w:sz w:val="24"/>
        </w:rPr>
        <w:t>（7）样品不满足招标文件规定的（若招标文件约定提供样品）；</w:t>
      </w:r>
    </w:p>
    <w:p>
      <w:pPr>
        <w:spacing w:line="360" w:lineRule="auto"/>
        <w:ind w:firstLine="480" w:firstLineChars="200"/>
        <w:rPr>
          <w:rFonts w:ascii="宋体" w:hAnsi="宋体"/>
          <w:sz w:val="24"/>
        </w:rPr>
      </w:pPr>
      <w:r>
        <w:rPr>
          <w:rFonts w:hint="eastAsia" w:ascii="宋体" w:hAnsi="宋体"/>
          <w:sz w:val="24"/>
        </w:rPr>
        <w:t>（8）按照12.1条约定无投标人盖章或无法定代表人或法定代表人授权的委托代理人签字或盖章的；</w:t>
      </w:r>
    </w:p>
    <w:p>
      <w:pPr>
        <w:spacing w:line="360" w:lineRule="auto"/>
        <w:ind w:firstLine="480" w:firstLineChars="200"/>
        <w:rPr>
          <w:rFonts w:ascii="宋体" w:hAnsi="宋体"/>
          <w:sz w:val="24"/>
        </w:rPr>
      </w:pPr>
      <w:r>
        <w:rPr>
          <w:rFonts w:hint="eastAsia" w:ascii="宋体" w:hAnsi="宋体"/>
          <w:sz w:val="24"/>
        </w:rPr>
        <w:t>（9）投标人递交两份或多份内容不同的报价文件，或者在一份报价文件中对同一采购项目报有两个或多个报价，且未声明哪一个有效，按招标文件规定提交备选方案的除外；</w:t>
      </w:r>
    </w:p>
    <w:p>
      <w:pPr>
        <w:spacing w:line="360" w:lineRule="auto"/>
        <w:ind w:firstLine="480" w:firstLineChars="200"/>
        <w:rPr>
          <w:rFonts w:ascii="宋体" w:hAnsi="宋体"/>
          <w:sz w:val="24"/>
        </w:rPr>
      </w:pPr>
      <w:r>
        <w:rPr>
          <w:rFonts w:hint="eastAsia" w:ascii="宋体" w:hAnsi="宋体"/>
          <w:sz w:val="24"/>
        </w:rPr>
        <w:t>（10）不同投标人的投标文件内容存在非正常一致的；</w:t>
      </w:r>
    </w:p>
    <w:p>
      <w:pPr>
        <w:spacing w:line="360" w:lineRule="auto"/>
        <w:ind w:firstLine="480" w:firstLineChars="200"/>
        <w:rPr>
          <w:rFonts w:ascii="宋体" w:hAnsi="宋体"/>
          <w:sz w:val="24"/>
        </w:rPr>
      </w:pPr>
      <w:r>
        <w:rPr>
          <w:rFonts w:hint="eastAsia" w:ascii="宋体" w:hAnsi="宋体"/>
          <w:sz w:val="24"/>
        </w:rPr>
        <w:t>（11）不同投标人的投标文件相互混装的；</w:t>
      </w:r>
    </w:p>
    <w:p>
      <w:pPr>
        <w:spacing w:line="360" w:lineRule="auto"/>
        <w:ind w:firstLine="480" w:firstLineChars="200"/>
        <w:rPr>
          <w:rFonts w:ascii="宋体" w:hAnsi="宋体"/>
          <w:sz w:val="24"/>
        </w:rPr>
      </w:pPr>
      <w:r>
        <w:rPr>
          <w:rFonts w:hint="eastAsia" w:ascii="宋体" w:hAnsi="宋体"/>
          <w:sz w:val="24"/>
        </w:rPr>
        <w:t>（12）不同投标人委托同一人投标的；</w:t>
      </w:r>
    </w:p>
    <w:p>
      <w:pPr>
        <w:spacing w:line="360" w:lineRule="auto"/>
        <w:ind w:firstLine="480" w:firstLineChars="200"/>
        <w:rPr>
          <w:rFonts w:ascii="宋体" w:hAnsi="宋体"/>
          <w:sz w:val="24"/>
        </w:rPr>
      </w:pPr>
      <w:r>
        <w:rPr>
          <w:rFonts w:hint="eastAsia" w:ascii="宋体" w:hAnsi="宋体"/>
          <w:sz w:val="24"/>
        </w:rPr>
        <w:t>（13）不同投标人使用同一个人或者企业资金交纳投标保证金的；</w:t>
      </w:r>
    </w:p>
    <w:p>
      <w:pPr>
        <w:spacing w:line="360" w:lineRule="auto"/>
        <w:ind w:firstLine="480" w:firstLineChars="200"/>
        <w:rPr>
          <w:rFonts w:ascii="宋体" w:hAnsi="宋体"/>
          <w:sz w:val="24"/>
        </w:rPr>
      </w:pPr>
      <w:r>
        <w:rPr>
          <w:rFonts w:hint="eastAsia" w:ascii="宋体" w:hAnsi="宋体"/>
          <w:sz w:val="24"/>
        </w:rPr>
        <w:t>（14）不响应招标文件付款方式、供货时间、安装时间、质量要求、质保期等实质性内容的；</w:t>
      </w:r>
    </w:p>
    <w:p>
      <w:pPr>
        <w:spacing w:line="360" w:lineRule="auto"/>
        <w:ind w:firstLine="480" w:firstLineChars="200"/>
      </w:pPr>
      <w:r>
        <w:rPr>
          <w:rFonts w:hint="eastAsia" w:ascii="宋体" w:hAnsi="宋体"/>
          <w:sz w:val="24"/>
        </w:rPr>
        <w:t>（15）投标报价内容中有重大缺项漏项的。</w:t>
      </w:r>
    </w:p>
    <w:p>
      <w:pPr>
        <w:spacing w:line="360" w:lineRule="auto"/>
        <w:ind w:firstLine="480" w:firstLineChars="200"/>
      </w:pPr>
      <w:r>
        <w:rPr>
          <w:rFonts w:hint="eastAsia" w:ascii="宋体" w:hAnsi="宋体"/>
          <w:sz w:val="24"/>
        </w:rPr>
        <w:t>（16）其他任何有企图影响招标结果公正性的活动。</w:t>
      </w:r>
    </w:p>
    <w:p>
      <w:pPr>
        <w:spacing w:line="360" w:lineRule="auto"/>
        <w:ind w:firstLine="503" w:firstLineChars="203"/>
        <w:rPr>
          <w:rFonts w:ascii="宋体" w:hAnsi="宋体"/>
          <w:spacing w:val="4"/>
          <w:sz w:val="24"/>
        </w:rPr>
      </w:pPr>
      <w:r>
        <w:rPr>
          <w:rFonts w:hint="eastAsia" w:ascii="宋体" w:hAnsi="宋体"/>
          <w:spacing w:val="4"/>
          <w:sz w:val="24"/>
        </w:rPr>
        <w:t>（17）中标人不按规定签订合同；</w:t>
      </w:r>
    </w:p>
    <w:p>
      <w:pPr>
        <w:pStyle w:val="30"/>
        <w:spacing w:after="0" w:line="360" w:lineRule="auto"/>
        <w:ind w:left="0" w:leftChars="0" w:firstLine="496"/>
        <w:rPr>
          <w:rFonts w:ascii="宋体" w:hAnsi="宋体"/>
          <w:spacing w:val="4"/>
          <w:sz w:val="24"/>
        </w:rPr>
      </w:pPr>
      <w:r>
        <w:rPr>
          <w:rFonts w:hint="eastAsia" w:ascii="宋体" w:hAnsi="宋体"/>
          <w:spacing w:val="4"/>
          <w:sz w:val="24"/>
        </w:rPr>
        <w:t>（18）投标人单位负责人为同一人或者存在控股、管理关系的不同单位；</w:t>
      </w:r>
    </w:p>
    <w:p>
      <w:pPr>
        <w:pStyle w:val="30"/>
        <w:spacing w:after="0" w:line="360" w:lineRule="auto"/>
        <w:ind w:left="0" w:leftChars="0" w:firstLine="496"/>
        <w:rPr>
          <w:rFonts w:ascii="宋体" w:hAnsi="宋体"/>
          <w:spacing w:val="4"/>
          <w:sz w:val="24"/>
        </w:rPr>
      </w:pPr>
      <w:r>
        <w:rPr>
          <w:rFonts w:hint="eastAsia" w:ascii="宋体" w:hAnsi="宋体"/>
          <w:spacing w:val="4"/>
          <w:sz w:val="24"/>
        </w:rPr>
        <w:t>（19）</w:t>
      </w:r>
      <w:r>
        <w:rPr>
          <w:rFonts w:ascii="宋体" w:hAnsi="宋体" w:cs="宋体"/>
          <w:sz w:val="24"/>
        </w:rPr>
        <w:t>投标人被举报</w:t>
      </w:r>
      <w:r>
        <w:rPr>
          <w:rFonts w:hint="eastAsia" w:ascii="宋体" w:hAnsi="宋体" w:cs="宋体"/>
          <w:sz w:val="24"/>
        </w:rPr>
        <w:t>，</w:t>
      </w:r>
      <w:r>
        <w:rPr>
          <w:rFonts w:ascii="宋体" w:hAnsi="宋体" w:cs="宋体"/>
          <w:sz w:val="24"/>
        </w:rPr>
        <w:t>检举，并经招标方查实无误的</w:t>
      </w:r>
      <w:r>
        <w:rPr>
          <w:rFonts w:hint="eastAsia" w:ascii="宋体" w:hAnsi="宋体" w:cs="宋体"/>
          <w:sz w:val="24"/>
        </w:rPr>
        <w:t>；</w:t>
      </w:r>
    </w:p>
    <w:p>
      <w:pPr>
        <w:spacing w:line="360" w:lineRule="auto"/>
        <w:ind w:firstLine="503" w:firstLineChars="203"/>
      </w:pPr>
      <w:r>
        <w:rPr>
          <w:rFonts w:hint="eastAsia" w:ascii="宋体" w:hAnsi="宋体"/>
          <w:spacing w:val="4"/>
          <w:sz w:val="24"/>
        </w:rPr>
        <w:t>（20）法律、法规规定的其他情况。</w:t>
      </w:r>
    </w:p>
    <w:p>
      <w:pPr>
        <w:pStyle w:val="42"/>
        <w:numPr>
          <w:ilvl w:val="0"/>
          <w:numId w:val="0"/>
        </w:numPr>
        <w:spacing w:line="360" w:lineRule="auto"/>
        <w:ind w:leftChars="0"/>
        <w:outlineLvl w:val="2"/>
        <w:rPr>
          <w:rFonts w:ascii="宋体" w:hAnsi="宋体"/>
          <w:b/>
          <w:spacing w:val="4"/>
          <w:sz w:val="24"/>
        </w:rPr>
      </w:pPr>
      <w:bookmarkStart w:id="84" w:name="_Toc25032"/>
      <w:r>
        <w:rPr>
          <w:rFonts w:hint="eastAsia" w:ascii="宋体" w:hAnsi="宋体"/>
          <w:b/>
          <w:spacing w:val="4"/>
          <w:sz w:val="24"/>
          <w:lang w:val="en-US" w:eastAsia="zh-CN"/>
        </w:rPr>
        <w:t>28</w:t>
      </w:r>
      <w:r>
        <w:rPr>
          <w:rFonts w:hint="eastAsia" w:ascii="宋体" w:hAnsi="宋体"/>
          <w:b/>
          <w:spacing w:val="4"/>
          <w:sz w:val="24"/>
        </w:rPr>
        <w:t>终止招标</w:t>
      </w:r>
      <w:bookmarkEnd w:id="84"/>
    </w:p>
    <w:p>
      <w:pPr>
        <w:spacing w:line="360" w:lineRule="auto"/>
        <w:ind w:left="124" w:leftChars="59" w:firstLine="500" w:firstLineChars="202"/>
        <w:rPr>
          <w:rFonts w:ascii="宋体" w:hAnsi="宋体"/>
          <w:spacing w:val="4"/>
          <w:sz w:val="24"/>
        </w:rPr>
      </w:pPr>
      <w:r>
        <w:rPr>
          <w:rFonts w:hint="eastAsia" w:ascii="宋体" w:hAnsi="宋体"/>
          <w:spacing w:val="4"/>
          <w:sz w:val="24"/>
        </w:rPr>
        <w:t>出现下列情形之一，招标人有权否决所有投标人的投标，并终止招标。</w:t>
      </w:r>
    </w:p>
    <w:p>
      <w:pPr>
        <w:spacing w:line="360" w:lineRule="auto"/>
        <w:ind w:firstLine="496" w:firstLineChars="200"/>
        <w:rPr>
          <w:rFonts w:ascii="宋体" w:hAnsi="宋体"/>
          <w:sz w:val="24"/>
        </w:rPr>
      </w:pPr>
      <w:r>
        <w:rPr>
          <w:rFonts w:hint="eastAsia" w:ascii="宋体" w:hAnsi="宋体"/>
          <w:spacing w:val="4"/>
          <w:sz w:val="24"/>
        </w:rPr>
        <w:t>（1）</w:t>
      </w:r>
      <w:r>
        <w:rPr>
          <w:rFonts w:hint="eastAsia" w:ascii="宋体" w:hAnsi="宋体"/>
          <w:sz w:val="24"/>
        </w:rPr>
        <w:t>出现影响采购公正的违法、违规行为的。</w:t>
      </w:r>
    </w:p>
    <w:p>
      <w:pPr>
        <w:spacing w:line="360" w:lineRule="auto"/>
        <w:ind w:firstLine="480" w:firstLineChars="200"/>
        <w:rPr>
          <w:rFonts w:ascii="宋体" w:hAnsi="宋体"/>
          <w:sz w:val="24"/>
        </w:rPr>
      </w:pPr>
      <w:r>
        <w:rPr>
          <w:rFonts w:hint="eastAsia" w:ascii="宋体" w:hAnsi="宋体"/>
          <w:sz w:val="24"/>
        </w:rPr>
        <w:t>（2）评标委员会经评审，认为所有投标都不符合招标文件要求的</w:t>
      </w:r>
    </w:p>
    <w:p>
      <w:pPr>
        <w:spacing w:line="360" w:lineRule="auto"/>
        <w:ind w:firstLine="480" w:firstLineChars="200"/>
        <w:rPr>
          <w:rFonts w:ascii="宋体" w:hAnsi="宋体"/>
          <w:sz w:val="24"/>
        </w:rPr>
      </w:pPr>
      <w:r>
        <w:rPr>
          <w:rFonts w:hint="eastAsia" w:ascii="宋体" w:hAnsi="宋体"/>
          <w:sz w:val="24"/>
        </w:rPr>
        <w:t>（3）因重大变故，采购任务取消的。</w:t>
      </w:r>
    </w:p>
    <w:p>
      <w:pPr>
        <w:spacing w:line="360" w:lineRule="auto"/>
        <w:ind w:firstLine="480" w:firstLineChars="200"/>
        <w:rPr>
          <w:rFonts w:ascii="宋体" w:hAnsi="宋体"/>
          <w:sz w:val="24"/>
        </w:rPr>
      </w:pPr>
      <w:r>
        <w:rPr>
          <w:rFonts w:hint="eastAsia" w:ascii="宋体" w:hAnsi="宋体"/>
          <w:sz w:val="24"/>
        </w:rPr>
        <w:t>（4）有效参与投标的单位不足三家以上的。</w:t>
      </w:r>
    </w:p>
    <w:p>
      <w:pPr>
        <w:spacing w:line="360" w:lineRule="auto"/>
        <w:ind w:firstLine="480" w:firstLineChars="200"/>
        <w:rPr>
          <w:rFonts w:ascii="宋体" w:hAnsi="宋体"/>
          <w:sz w:val="24"/>
        </w:rPr>
      </w:pPr>
      <w:r>
        <w:rPr>
          <w:rFonts w:hint="eastAsia" w:ascii="宋体" w:hAnsi="宋体"/>
          <w:sz w:val="24"/>
        </w:rPr>
        <w:t>（5）招标人认为其他应终止招标的情形。</w:t>
      </w:r>
    </w:p>
    <w:p>
      <w:pPr>
        <w:spacing w:line="360" w:lineRule="auto"/>
        <w:ind w:firstLine="480" w:firstLineChars="200"/>
        <w:rPr>
          <w:rFonts w:ascii="宋体" w:hAnsi="宋体"/>
          <w:spacing w:val="4"/>
          <w:sz w:val="24"/>
        </w:rPr>
      </w:pPr>
      <w:r>
        <w:rPr>
          <w:rFonts w:hint="eastAsia" w:ascii="宋体" w:hAnsi="宋体"/>
          <w:sz w:val="24"/>
        </w:rPr>
        <w:t>（6）</w:t>
      </w:r>
      <w:r>
        <w:rPr>
          <w:rFonts w:hint="eastAsia" w:ascii="宋体" w:hAnsi="宋体"/>
          <w:spacing w:val="4"/>
          <w:sz w:val="24"/>
        </w:rPr>
        <w:t>投标人</w:t>
      </w:r>
      <w:r>
        <w:rPr>
          <w:rFonts w:ascii="宋体" w:hAnsi="宋体"/>
          <w:spacing w:val="4"/>
          <w:sz w:val="24"/>
        </w:rPr>
        <w:t>承诺</w:t>
      </w:r>
      <w:r>
        <w:rPr>
          <w:rFonts w:hint="eastAsia" w:ascii="宋体" w:hAnsi="宋体"/>
          <w:spacing w:val="4"/>
          <w:sz w:val="24"/>
        </w:rPr>
        <w:t>同意</w:t>
      </w:r>
      <w:r>
        <w:rPr>
          <w:rFonts w:ascii="宋体" w:hAnsi="宋体"/>
          <w:spacing w:val="4"/>
          <w:sz w:val="24"/>
        </w:rPr>
        <w:t>由于招标人公司政策变化引起的随时终止项目的要求并承</w:t>
      </w:r>
      <w:r>
        <w:rPr>
          <w:rFonts w:hint="eastAsia" w:ascii="宋体" w:hAnsi="宋体"/>
          <w:spacing w:val="4"/>
          <w:sz w:val="24"/>
        </w:rPr>
        <w:t>担</w:t>
      </w:r>
      <w:r>
        <w:rPr>
          <w:rFonts w:ascii="宋体" w:hAnsi="宋体"/>
          <w:spacing w:val="4"/>
          <w:sz w:val="24"/>
        </w:rPr>
        <w:t>由此带来的一切损失。</w:t>
      </w:r>
    </w:p>
    <w:bookmarkEnd w:id="83"/>
    <w:p>
      <w:pPr>
        <w:pStyle w:val="3"/>
      </w:pPr>
      <w:bookmarkStart w:id="85" w:name="_Toc32470"/>
      <w:bookmarkStart w:id="86" w:name="_Toc14341844"/>
      <w:bookmarkStart w:id="87" w:name="_Toc146698130"/>
      <w:r>
        <w:rPr>
          <w:rFonts w:hint="eastAsia"/>
        </w:rPr>
        <w:t>八、解释权</w:t>
      </w:r>
      <w:bookmarkEnd w:id="85"/>
      <w:bookmarkEnd w:id="86"/>
      <w:bookmarkEnd w:id="87"/>
    </w:p>
    <w:p>
      <w:pPr>
        <w:pStyle w:val="11"/>
        <w:spacing w:after="0" w:line="360" w:lineRule="auto"/>
        <w:ind w:firstLine="480" w:firstLineChars="200"/>
        <w:jc w:val="left"/>
      </w:pPr>
      <w:r>
        <w:rPr>
          <w:rFonts w:hint="eastAsia" w:ascii="宋体" w:hAnsi="宋体" w:cs="宋体"/>
          <w:sz w:val="24"/>
          <w:szCs w:val="24"/>
        </w:rPr>
        <w:t>本招标文件的最终解释权归招标人，当对一个问题有多种解释时以招标人的书面解释为准。招标文件未做明示，而又有</w:t>
      </w:r>
      <w:r>
        <w:rPr>
          <w:rFonts w:hint="eastAsia"/>
          <w:bCs/>
          <w:sz w:val="24"/>
        </w:rPr>
        <w:t>相关</w:t>
      </w:r>
      <w:r>
        <w:rPr>
          <w:rFonts w:hint="eastAsia" w:ascii="宋体" w:hAnsi="宋体" w:cs="宋体"/>
          <w:sz w:val="24"/>
          <w:szCs w:val="24"/>
        </w:rPr>
        <w:t>法律、法规规定的，招标人对此所做解释以相关的法律、法规规定为依据。</w:t>
      </w:r>
    </w:p>
    <w:p>
      <w:pPr>
        <w:pStyle w:val="3"/>
      </w:pPr>
      <w:bookmarkStart w:id="88" w:name="_Toc14341845"/>
      <w:bookmarkStart w:id="89" w:name="_Toc146698131"/>
      <w:bookmarkStart w:id="90" w:name="_Toc24730"/>
      <w:r>
        <w:rPr>
          <w:rFonts w:hint="eastAsia"/>
        </w:rPr>
        <w:t>九、</w:t>
      </w:r>
      <w:bookmarkEnd w:id="88"/>
      <w:r>
        <w:rPr>
          <w:rFonts w:hint="eastAsia"/>
        </w:rPr>
        <w:t>中标人瑕疵滞后发现的处理原则</w:t>
      </w:r>
      <w:bookmarkEnd w:id="89"/>
      <w:bookmarkEnd w:id="90"/>
    </w:p>
    <w:p>
      <w:pPr>
        <w:pStyle w:val="11"/>
        <w:spacing w:after="0" w:line="360" w:lineRule="auto"/>
        <w:ind w:firstLine="480" w:firstLineChars="200"/>
        <w:jc w:val="left"/>
        <w:sectPr>
          <w:pgSz w:w="11906" w:h="16838"/>
          <w:pgMar w:top="1440" w:right="1800" w:bottom="1440" w:left="1800" w:header="851" w:footer="992" w:gutter="0"/>
          <w:cols w:space="720" w:num="1"/>
          <w:docGrid w:type="lines" w:linePitch="312" w:charSpace="0"/>
        </w:sectPr>
      </w:pPr>
      <w:r>
        <w:rPr>
          <w:rFonts w:hint="eastAsia"/>
          <w:bCs/>
          <w:sz w:val="24"/>
        </w:rPr>
        <w:t>无论基于何种原因，各项本应作为拒绝处理的情形即便未被及时发现而使该中标人通过了资格审核、初评、现场复审、终评或其他所有相关程序，包括已签订合同的情形，招标人有权拒绝或取消中标人资格，一旦中标人被拒绝或该中标人此前的评议结果被取消，相关的一切损失均由该中标人承担。</w:t>
      </w:r>
    </w:p>
    <w:p>
      <w:pPr>
        <w:pStyle w:val="2"/>
        <w:numPr>
          <w:ilvl w:val="0"/>
          <w:numId w:val="12"/>
        </w:numPr>
        <w:rPr>
          <w:rFonts w:hint="eastAsia"/>
        </w:rPr>
      </w:pPr>
      <w:bookmarkStart w:id="91" w:name="_Toc146698132"/>
      <w:bookmarkStart w:id="92" w:name="_Toc20535"/>
      <w:bookmarkStart w:id="93" w:name="_Toc22902"/>
      <w:r>
        <w:rPr>
          <w:rFonts w:hint="eastAsia"/>
        </w:rPr>
        <w:t>评分方法及标准</w:t>
      </w:r>
      <w:bookmarkEnd w:id="91"/>
      <w:bookmarkEnd w:id="92"/>
      <w:bookmarkEnd w:id="93"/>
    </w:p>
    <w:p>
      <w:pPr>
        <w:pStyle w:val="72"/>
        <w:spacing w:before="0" w:after="0"/>
        <w:jc w:val="center"/>
        <w:rPr>
          <w:rFonts w:ascii="宋体"/>
          <w:sz w:val="24"/>
        </w:rPr>
      </w:pPr>
      <w:r>
        <w:rPr>
          <w:rStyle w:val="41"/>
          <w:rFonts w:ascii="宋体" w:hAnsi="宋体"/>
          <w:sz w:val="24"/>
        </w:rPr>
        <w:t>评分细则</w:t>
      </w:r>
    </w:p>
    <w:p>
      <w:pPr>
        <w:numPr>
          <w:ilvl w:val="0"/>
          <w:numId w:val="0"/>
        </w:numPr>
      </w:pPr>
    </w:p>
    <w:p>
      <w:pPr>
        <w:spacing w:line="360" w:lineRule="auto"/>
        <w:ind w:firstLine="566" w:firstLineChars="236"/>
        <w:rPr>
          <w:rFonts w:hint="eastAsia" w:ascii="宋体" w:hAnsi="宋体" w:cs="宋体"/>
          <w:sz w:val="24"/>
        </w:rPr>
      </w:pPr>
      <w:r>
        <w:rPr>
          <w:rFonts w:hint="eastAsia" w:ascii="宋体" w:cs="宋体"/>
          <w:sz w:val="24"/>
          <w:lang w:bidi="ar"/>
        </w:rPr>
        <w:t>商务标采取多轮评标模式，最终根据商务标报价确定各投标人排序，原则上按照评标合理最低价确定推荐中标人（不保证最低价格中标），对未中标单位不做任何解释。</w:t>
      </w:r>
      <w:r>
        <w:rPr>
          <w:rFonts w:hint="eastAsia" w:ascii="宋体" w:hAnsi="宋体" w:cs="宋体"/>
          <w:sz w:val="24"/>
        </w:rPr>
        <w:t>评分</w:t>
      </w:r>
      <w:r>
        <w:rPr>
          <w:rFonts w:hint="eastAsia" w:ascii="宋体" w:hAnsi="宋体" w:cs="宋体"/>
          <w:sz w:val="24"/>
          <w:lang w:val="en-US" w:eastAsia="zh-CN"/>
        </w:rPr>
        <w:t>标准</w:t>
      </w:r>
      <w:r>
        <w:rPr>
          <w:rFonts w:hint="eastAsia" w:ascii="宋体" w:hAnsi="宋体" w:cs="宋体"/>
          <w:sz w:val="24"/>
        </w:rPr>
        <w:t>如下：</w:t>
      </w:r>
    </w:p>
    <w:p>
      <w:pPr>
        <w:spacing w:line="360" w:lineRule="auto"/>
        <w:ind w:firstLine="566" w:firstLineChars="236"/>
        <w:rPr>
          <w:rFonts w:hint="eastAsia" w:ascii="宋体" w:hAnsi="宋体" w:cs="宋体"/>
          <w:sz w:val="24"/>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523"/>
        <w:gridCol w:w="6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pPr>
              <w:jc w:val="center"/>
              <w:rPr>
                <w:rStyle w:val="41"/>
                <w:rFonts w:ascii="宋体" w:hAnsi="宋体"/>
                <w:b/>
              </w:rPr>
            </w:pPr>
            <w:r>
              <w:rPr>
                <w:rStyle w:val="41"/>
                <w:rFonts w:ascii="宋体" w:hAnsi="宋体"/>
                <w:b/>
              </w:rPr>
              <w:t>序</w:t>
            </w:r>
            <w:r>
              <w:rPr>
                <w:rStyle w:val="41"/>
                <w:rFonts w:hint="eastAsia" w:ascii="宋体" w:hAnsi="宋体"/>
                <w:b/>
              </w:rPr>
              <w:t xml:space="preserve"> </w:t>
            </w:r>
            <w:r>
              <w:rPr>
                <w:rStyle w:val="41"/>
                <w:rFonts w:ascii="宋体" w:hAnsi="宋体"/>
                <w:b/>
              </w:rPr>
              <w:t>号</w:t>
            </w:r>
          </w:p>
        </w:tc>
        <w:tc>
          <w:tcPr>
            <w:tcW w:w="916" w:type="pct"/>
            <w:tcBorders>
              <w:top w:val="single" w:color="000000" w:sz="4" w:space="0"/>
              <w:left w:val="single" w:color="000000" w:sz="4" w:space="0"/>
              <w:bottom w:val="single" w:color="000000" w:sz="4" w:space="0"/>
              <w:right w:val="single" w:color="000000" w:sz="4" w:space="0"/>
            </w:tcBorders>
            <w:vAlign w:val="center"/>
          </w:tcPr>
          <w:p>
            <w:pPr>
              <w:jc w:val="center"/>
              <w:rPr>
                <w:rStyle w:val="41"/>
                <w:rFonts w:ascii="宋体" w:hAnsi="宋体"/>
                <w:b/>
              </w:rPr>
            </w:pPr>
            <w:r>
              <w:rPr>
                <w:rStyle w:val="41"/>
                <w:rFonts w:ascii="宋体" w:hAnsi="宋体"/>
                <w:b/>
              </w:rPr>
              <w:t>类</w:t>
            </w:r>
            <w:r>
              <w:rPr>
                <w:rStyle w:val="41"/>
                <w:rFonts w:hint="eastAsia" w:ascii="宋体" w:hAnsi="宋体"/>
                <w:b/>
              </w:rPr>
              <w:t xml:space="preserve"> </w:t>
            </w:r>
            <w:r>
              <w:rPr>
                <w:rStyle w:val="41"/>
                <w:rFonts w:ascii="宋体" w:hAnsi="宋体"/>
                <w:b/>
              </w:rPr>
              <w:t>别</w:t>
            </w:r>
          </w:p>
        </w:tc>
        <w:tc>
          <w:tcPr>
            <w:tcW w:w="3697" w:type="pct"/>
            <w:tcBorders>
              <w:top w:val="single" w:color="000000" w:sz="4" w:space="0"/>
              <w:left w:val="single" w:color="000000" w:sz="4" w:space="0"/>
              <w:bottom w:val="single" w:color="000000" w:sz="4" w:space="0"/>
              <w:right w:val="single" w:color="000000" w:sz="4" w:space="0"/>
            </w:tcBorders>
            <w:vAlign w:val="center"/>
          </w:tcPr>
          <w:p>
            <w:pPr>
              <w:jc w:val="center"/>
              <w:rPr>
                <w:rStyle w:val="41"/>
                <w:rFonts w:ascii="宋体" w:hAnsi="宋体"/>
                <w:b/>
                <w:sz w:val="20"/>
                <w:szCs w:val="22"/>
              </w:rPr>
            </w:pPr>
            <w:r>
              <w:rPr>
                <w:rFonts w:hint="eastAsia" w:ascii="宋体" w:hAnsi="宋体" w:cs="宋体"/>
                <w:b/>
              </w:rPr>
              <w:t>得  分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jc w:val="center"/>
        </w:trPr>
        <w:tc>
          <w:tcPr>
            <w:tcW w:w="387" w:type="pct"/>
            <w:tcBorders>
              <w:top w:val="single" w:color="000000" w:sz="4" w:space="0"/>
              <w:left w:val="single" w:color="000000" w:sz="4" w:space="0"/>
              <w:bottom w:val="single" w:color="000000" w:sz="4" w:space="0"/>
              <w:right w:val="single" w:color="000000" w:sz="4" w:space="0"/>
            </w:tcBorders>
            <w:vAlign w:val="center"/>
          </w:tcPr>
          <w:p>
            <w:pPr>
              <w:jc w:val="center"/>
              <w:rPr>
                <w:rStyle w:val="41"/>
                <w:rFonts w:ascii="宋体" w:hAnsi="宋体"/>
                <w:bCs/>
              </w:rPr>
            </w:pPr>
            <w:r>
              <w:rPr>
                <w:rStyle w:val="41"/>
                <w:rFonts w:ascii="宋体" w:hAnsi="宋体"/>
                <w:bCs/>
              </w:rPr>
              <w:t>1</w:t>
            </w:r>
          </w:p>
        </w:tc>
        <w:tc>
          <w:tcPr>
            <w:tcW w:w="916" w:type="pct"/>
            <w:tcBorders>
              <w:top w:val="single" w:color="000000" w:sz="4" w:space="0"/>
              <w:left w:val="single" w:color="000000" w:sz="4" w:space="0"/>
              <w:bottom w:val="single" w:color="000000" w:sz="4" w:space="0"/>
              <w:right w:val="single" w:color="000000" w:sz="4" w:space="0"/>
            </w:tcBorders>
            <w:vAlign w:val="center"/>
          </w:tcPr>
          <w:p>
            <w:pPr>
              <w:jc w:val="center"/>
              <w:rPr>
                <w:rStyle w:val="41"/>
                <w:rFonts w:ascii="宋体" w:hAnsi="宋体"/>
                <w:bCs/>
              </w:rPr>
            </w:pPr>
            <w:r>
              <w:rPr>
                <w:rStyle w:val="41"/>
                <w:rFonts w:hint="eastAsia" w:ascii="宋体" w:hAnsi="宋体"/>
                <w:bCs/>
              </w:rPr>
              <w:t>投标</w:t>
            </w:r>
            <w:r>
              <w:rPr>
                <w:rStyle w:val="41"/>
                <w:rFonts w:ascii="宋体" w:hAnsi="宋体"/>
                <w:bCs/>
              </w:rPr>
              <w:t>总报价</w:t>
            </w:r>
          </w:p>
        </w:tc>
        <w:tc>
          <w:tcPr>
            <w:tcW w:w="36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20" w:lineRule="exact"/>
              <w:ind w:firstLine="420" w:firstLineChars="200"/>
              <w:jc w:val="left"/>
            </w:pPr>
            <w:r>
              <w:rPr>
                <w:rFonts w:hint="eastAsia" w:ascii="宋体" w:cs="宋体"/>
                <w:bCs/>
                <w:kern w:val="0"/>
                <w:szCs w:val="21"/>
                <w:lang w:bidi="ar"/>
              </w:rPr>
              <w:t>根据最终有效报价的由低到高进行排序，报价最低者排名第一，报价次低者排名第二，以此类推，报价最高者排名最后。</w:t>
            </w:r>
            <w:r>
              <w:rPr>
                <w:rFonts w:hint="eastAsia" w:ascii="宋体" w:cs="宋体"/>
                <w:sz w:val="24"/>
                <w:lang w:bidi="ar"/>
              </w:rPr>
              <w:t>（</w:t>
            </w:r>
            <w:r>
              <w:rPr>
                <w:rFonts w:hint="eastAsia" w:ascii="宋体" w:cs="宋体"/>
                <w:sz w:val="24"/>
                <w:lang w:val="en-US" w:eastAsia="zh-CN" w:bidi="ar"/>
              </w:rPr>
              <w:t>合理</w:t>
            </w:r>
            <w:r>
              <w:rPr>
                <w:rFonts w:hint="eastAsia" w:ascii="宋体" w:cs="宋体"/>
                <w:sz w:val="24"/>
                <w:lang w:bidi="ar"/>
              </w:rPr>
              <w:t>最低价格中标）</w:t>
            </w:r>
          </w:p>
        </w:tc>
      </w:tr>
    </w:tbl>
    <w:p>
      <w:pPr>
        <w:spacing w:line="360" w:lineRule="auto"/>
        <w:ind w:firstLine="566" w:firstLineChars="236"/>
        <w:rPr>
          <w:rFonts w:hint="eastAsia" w:ascii="宋体" w:hAnsi="宋体" w:cs="宋体"/>
          <w:sz w:val="24"/>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ind w:firstLine="482" w:firstLineChars="200"/>
        <w:rPr>
          <w:rFonts w:hint="eastAsia" w:ascii="宋体" w:hAnsi="宋体"/>
          <w:b/>
          <w:bCs/>
          <w:sz w:val="24"/>
          <w:szCs w:val="24"/>
          <w:highlight w:val="none"/>
        </w:rPr>
      </w:pPr>
    </w:p>
    <w:p>
      <w:pPr>
        <w:spacing w:line="360" w:lineRule="auto"/>
        <w:rPr>
          <w:rFonts w:hint="eastAsia" w:ascii="宋体" w:hAnsi="宋体"/>
          <w:b/>
          <w:bCs/>
          <w:sz w:val="24"/>
          <w:szCs w:val="24"/>
          <w:highlight w:val="none"/>
        </w:rPr>
      </w:pPr>
    </w:p>
    <w:p>
      <w:pPr>
        <w:pStyle w:val="2"/>
      </w:pPr>
      <w:bookmarkStart w:id="94" w:name="_Toc146698133"/>
      <w:bookmarkStart w:id="95" w:name="_Toc17295"/>
      <w:r>
        <w:rPr>
          <w:rStyle w:val="45"/>
          <w:rFonts w:hint="eastAsia"/>
          <w:b/>
          <w:bCs/>
        </w:rPr>
        <w:t>第四章</w:t>
      </w:r>
      <w:bookmarkEnd w:id="29"/>
      <w:r>
        <w:rPr>
          <w:rStyle w:val="45"/>
          <w:rFonts w:hint="eastAsia"/>
          <w:b/>
          <w:bCs/>
        </w:rPr>
        <w:t xml:space="preserve"> 服务标准及要求</w:t>
      </w:r>
      <w:bookmarkEnd w:id="47"/>
      <w:bookmarkEnd w:id="94"/>
      <w:bookmarkEnd w:id="95"/>
    </w:p>
    <w:p>
      <w:pPr>
        <w:spacing w:line="360" w:lineRule="auto"/>
        <w:ind w:firstLine="482" w:firstLineChars="200"/>
        <w:rPr>
          <w:rFonts w:hint="eastAsia" w:ascii="宋体" w:hAnsi="宋体"/>
          <w:b/>
          <w:sz w:val="24"/>
          <w:highlight w:val="none"/>
          <w:lang w:val="en-US" w:eastAsia="zh-CN"/>
        </w:rPr>
      </w:pPr>
      <w:bookmarkStart w:id="96" w:name="_Toc328489369"/>
      <w:bookmarkStart w:id="97" w:name="_Toc328489323"/>
      <w:r>
        <w:rPr>
          <w:rFonts w:hint="eastAsia" w:ascii="宋体" w:hAnsi="宋体"/>
          <w:b/>
          <w:sz w:val="24"/>
          <w:highlight w:val="none"/>
        </w:rPr>
        <w:t>一、</w:t>
      </w:r>
      <w:r>
        <w:rPr>
          <w:rFonts w:hint="eastAsia" w:ascii="宋体" w:hAnsi="宋体"/>
          <w:b/>
          <w:sz w:val="24"/>
          <w:highlight w:val="none"/>
          <w:lang w:val="en-US" w:eastAsia="zh-CN"/>
        </w:rPr>
        <w:t>招标范围</w:t>
      </w:r>
    </w:p>
    <w:tbl>
      <w:tblPr>
        <w:tblStyle w:val="31"/>
        <w:tblpPr w:leftFromText="180" w:rightFromText="180" w:vertAnchor="text" w:horzAnchor="page" w:tblpXSpec="center" w:tblpY="375"/>
        <w:tblOverlap w:val="never"/>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166"/>
        <w:gridCol w:w="5809"/>
        <w:gridCol w:w="814"/>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rPr>
            </w:pPr>
            <w:r>
              <w:rPr>
                <w:rStyle w:val="89"/>
                <w:rFonts w:hint="eastAsia" w:ascii="仿宋" w:hAnsi="仿宋" w:eastAsia="仿宋" w:cs="仿宋"/>
                <w:color w:val="auto"/>
                <w:sz w:val="21"/>
                <w:szCs w:val="21"/>
                <w:lang w:val="en-US" w:eastAsia="zh-CN" w:bidi="ar"/>
              </w:rPr>
              <w:t xml:space="preserve"> 序号</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ind w:firstLine="211" w:firstLineChars="100"/>
              <w:jc w:val="both"/>
              <w:textAlignment w:val="center"/>
              <w:rPr>
                <w:rFonts w:hint="eastAsia" w:ascii="仿宋" w:hAnsi="仿宋" w:eastAsia="仿宋" w:cs="仿宋"/>
                <w:b/>
                <w:bCs/>
                <w:i w:val="0"/>
                <w:iCs w:val="0"/>
                <w:color w:val="auto"/>
                <w:sz w:val="21"/>
                <w:szCs w:val="21"/>
                <w:u w:val="none"/>
                <w:lang w:val="en-US" w:eastAsia="zh-CN"/>
              </w:rPr>
            </w:pPr>
            <w:bookmarkStart w:id="151" w:name="_GoBack"/>
            <w:bookmarkEnd w:id="151"/>
            <w:r>
              <w:rPr>
                <w:rFonts w:hint="eastAsia" w:ascii="仿宋" w:hAnsi="仿宋" w:eastAsia="仿宋" w:cs="仿宋"/>
                <w:b/>
                <w:bCs/>
                <w:i w:val="0"/>
                <w:iCs w:val="0"/>
                <w:color w:val="auto"/>
                <w:sz w:val="21"/>
                <w:szCs w:val="21"/>
                <w:u w:val="none"/>
                <w:lang w:val="en-US" w:eastAsia="zh-CN"/>
              </w:rPr>
              <w:t>名称</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规格</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数量</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LED显示单元</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室内P1.86全彩；显示尺寸4.16m*2.08m=8.65m2，整屏分辨率2080点×1040点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 像素芯片 国内一线品牌</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3 像素组成 1红、1绿、1蓝</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4 像素密度28900点/m2</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6 模组分辨率172点×86点 </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7 最佳视距 ≥1.86m</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8 可视角度 水平140º/垂直140º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9 白平衡亮度 ≥800cd/m2</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10 亮度调节 256级无灰度损失，可以人工、程序、自动三种选择</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11 颜色处理位数 ≥16bit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12 信号输入颜色位数 ≥10bit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13 灰度等级 红、绿、蓝灰度非线性纠偏后各16bit</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14 校正曲线 可选择的γ校正曲线，也可用户自行调整，</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同时支持环境动态自适应模式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15 显示颜色 超强颜色再现能力，16777216色</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16 驱动方式 恒流驱动、1/52扫描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17 换帧频率 60Hz</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18 刷新帧频 ≥3840Hz</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8.65</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6"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视频控制器</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1 路 DVI 输入和 3 路 HDMI1 4 输入</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支持最大带载 520 万像素点，最宽可达 8192 点，或最高可达 4096 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支持单路最大输入分辨率 1920×1200@60H ，支持分辨率任意设置</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支持8 路网口输出，支持单机或双机冗余备份</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支持视频源任意切换、任意裁剪、任意缩放</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支持三画面显示，窗口位置、大小可自由调节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HD P1 4 协议的高带宽数字内容保护 术</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双 U B2 0 高速通讯接口，用于电脑调试和主控间任意级联</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R 232 串口协议控制支持亮度、色温调节，支持对比度、色调、饱和度调节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支持低亮高灰，能 效地保持低亮下灰阶的完整并完美显示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 全系列接收 、多功能 、光纤收发器</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3</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接收卡</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单卡支持16组 RGB 信号并行输出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单卡最大带载 512*384像素点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支持色度、亮度一体化逐点校正</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支持低亮高灰以及色温调节</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支持修缝技术</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支持任意抽行抽列抽点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快速升级和快速发送校正系数</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支持网线检测</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支持1~1/64 扫之间的任意扫描类型，支持 595 等串行译码扫描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支持任意抽点，支持数据偏移，可轻松实现异形屏、球形屏等创意显示屏</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支持DC 3.3V~6V超宽工作电压</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26</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4</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框架结构</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显示屏专用结构+不锈钢包边</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8.65</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5</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10kw配电箱</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1.控制方式：遥控+时控+远程+中控四位一体</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2.手动状态：一键启停，分步上电、断电</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3.时控状态：电脑远程设置</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4.远程状态：远程电脑控制，远程中控控制</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5.通讯接口：串口+网口（MODBUS-RTU+TCP）</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6.显示状态：运行状态、温度等时时电脑显示</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7.保护内容：</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1)温度自动检测，高温断电 （保护 1）</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2)烟雾状态自动检测，防止火灾</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3)零线温度自动检测，防止火灾 （保护 3）选</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4) 短路保护 （保护 4）</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 xml:space="preserve"> 5) 防雷保护</w:t>
            </w:r>
          </w:p>
          <w:p>
            <w:pPr>
              <w:keepNext w:val="0"/>
              <w:keepLines w:val="0"/>
              <w:widowControl/>
              <w:suppressLineNumbers w:val="0"/>
              <w:jc w:val="left"/>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8.将现有LED条幅的电源接入到本配电柜，实现远程控制</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1</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eastAsia" w:ascii="仿宋" w:hAnsi="仿宋" w:eastAsia="仿宋" w:cs="仿宋"/>
                <w:color w:val="auto"/>
                <w:sz w:val="21"/>
                <w:szCs w:val="21"/>
                <w:lang w:val="en-US" w:eastAsia="zh-CN" w:bidi="ar"/>
              </w:rPr>
            </w:pPr>
            <w:r>
              <w:rPr>
                <w:rStyle w:val="89"/>
                <w:rFonts w:hint="eastAsia" w:ascii="仿宋" w:hAnsi="仿宋" w:eastAsia="仿宋" w:cs="仿宋"/>
                <w:color w:val="auto"/>
                <w:sz w:val="21"/>
                <w:szCs w:val="21"/>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36"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default" w:ascii="仿宋" w:hAnsi="仿宋" w:eastAsia="仿宋" w:cs="仿宋"/>
                <w:color w:val="auto"/>
                <w:sz w:val="21"/>
                <w:szCs w:val="21"/>
                <w:lang w:val="en-US" w:eastAsia="zh-CN" w:bidi="ar"/>
              </w:rPr>
              <w:t>6</w:t>
            </w:r>
          </w:p>
        </w:tc>
        <w:tc>
          <w:tcPr>
            <w:tcW w:w="1166"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Style w:val="89"/>
                <w:rFonts w:hint="default" w:ascii="仿宋" w:hAnsi="仿宋" w:eastAsia="仿宋" w:cs="仿宋"/>
                <w:color w:val="auto"/>
                <w:sz w:val="21"/>
                <w:szCs w:val="21"/>
                <w:lang w:val="en-US" w:eastAsia="zh-CN" w:bidi="ar"/>
              </w:rPr>
            </w:pPr>
            <w:r>
              <w:rPr>
                <w:rStyle w:val="89"/>
                <w:rFonts w:hint="default" w:ascii="仿宋" w:hAnsi="仿宋" w:eastAsia="仿宋" w:cs="仿宋"/>
                <w:color w:val="auto"/>
                <w:sz w:val="21"/>
                <w:szCs w:val="21"/>
                <w:lang w:val="en-US" w:eastAsia="zh-CN" w:bidi="ar"/>
              </w:rPr>
              <w:t xml:space="preserve"> 无线传屏器</w:t>
            </w:r>
          </w:p>
        </w:tc>
        <w:tc>
          <w:tcPr>
            <w:tcW w:w="5809"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Style w:val="89"/>
                <w:rFonts w:hint="default" w:ascii="仿宋" w:hAnsi="仿宋" w:eastAsia="仿宋" w:cs="仿宋"/>
                <w:color w:val="auto"/>
                <w:sz w:val="21"/>
                <w:szCs w:val="21"/>
                <w:lang w:val="en-US" w:eastAsia="zh-CN" w:bidi="ar"/>
              </w:rPr>
            </w:pPr>
            <w:r>
              <w:rPr>
                <w:rStyle w:val="89"/>
                <w:rFonts w:hint="default" w:ascii="仿宋" w:hAnsi="仿宋" w:eastAsia="仿宋" w:cs="仿宋"/>
                <w:color w:val="auto"/>
                <w:sz w:val="21"/>
                <w:szCs w:val="21"/>
                <w:lang w:val="en-US" w:eastAsia="zh-CN" w:bidi="ar"/>
              </w:rPr>
              <w:t>无线一拖一传屏器</w:t>
            </w:r>
          </w:p>
        </w:tc>
        <w:tc>
          <w:tcPr>
            <w:tcW w:w="81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default" w:ascii="仿宋" w:hAnsi="仿宋" w:eastAsia="仿宋" w:cs="仿宋"/>
                <w:color w:val="auto"/>
                <w:sz w:val="21"/>
                <w:szCs w:val="21"/>
                <w:lang w:val="en-US" w:eastAsia="zh-CN" w:bidi="ar"/>
              </w:rPr>
              <w:t>1</w:t>
            </w:r>
          </w:p>
        </w:tc>
        <w:tc>
          <w:tcPr>
            <w:tcW w:w="62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Style w:val="89"/>
                <w:rFonts w:hint="default" w:ascii="仿宋" w:hAnsi="仿宋" w:eastAsia="仿宋" w:cs="仿宋"/>
                <w:color w:val="auto"/>
                <w:sz w:val="21"/>
                <w:szCs w:val="21"/>
                <w:lang w:val="en-US" w:eastAsia="zh-CN" w:bidi="ar"/>
              </w:rPr>
            </w:pPr>
            <w:r>
              <w:rPr>
                <w:rStyle w:val="89"/>
                <w:rFonts w:hint="default" w:ascii="仿宋" w:hAnsi="仿宋" w:eastAsia="仿宋" w:cs="仿宋"/>
                <w:color w:val="auto"/>
                <w:sz w:val="21"/>
                <w:szCs w:val="21"/>
                <w:lang w:val="en-US" w:eastAsia="zh-CN" w:bidi="ar"/>
              </w:rPr>
              <w:t>套</w:t>
            </w:r>
          </w:p>
        </w:tc>
      </w:tr>
    </w:tbl>
    <w:p>
      <w:pPr>
        <w:spacing w:line="360" w:lineRule="auto"/>
        <w:ind w:firstLine="482" w:firstLineChars="200"/>
        <w:rPr>
          <w:rFonts w:hint="eastAsia" w:ascii="宋体" w:hAnsi="宋体"/>
          <w:b/>
          <w:sz w:val="24"/>
          <w:highlight w:val="none"/>
        </w:rPr>
      </w:pPr>
      <w:r>
        <w:rPr>
          <w:rFonts w:hint="eastAsia" w:ascii="宋体" w:hAnsi="宋体"/>
          <w:b/>
          <w:sz w:val="24"/>
          <w:highlight w:val="none"/>
        </w:rPr>
        <w:t>二、进度控制</w:t>
      </w:r>
      <w:bookmarkEnd w:id="96"/>
      <w:bookmarkEnd w:id="97"/>
      <w:bookmarkStart w:id="98" w:name="_Toc328489324"/>
      <w:bookmarkStart w:id="99" w:name="_Toc328489370"/>
    </w:p>
    <w:bookmarkEnd w:id="98"/>
    <w:bookmarkEnd w:id="99"/>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w:t>
      </w:r>
      <w:r>
        <w:rPr>
          <w:rFonts w:hint="eastAsia" w:ascii="宋体" w:hAnsi="宋体"/>
          <w:sz w:val="24"/>
          <w:highlight w:val="none"/>
          <w:lang w:val="en-US" w:eastAsia="zh-CN"/>
        </w:rPr>
        <w:t>项目</w:t>
      </w:r>
      <w:r>
        <w:rPr>
          <w:rFonts w:hint="eastAsia" w:ascii="宋体" w:hAnsi="宋体"/>
          <w:sz w:val="24"/>
          <w:highlight w:val="none"/>
        </w:rPr>
        <w:t>为交钥匙工程，交钥匙的节点定义是项目终验收合格，全线交付买方使用。</w:t>
      </w:r>
    </w:p>
    <w:p>
      <w:pPr>
        <w:spacing w:line="360" w:lineRule="auto"/>
        <w:ind w:firstLine="482" w:firstLineChars="200"/>
        <w:rPr>
          <w:rFonts w:hint="eastAsia" w:ascii="宋体" w:hAnsi="宋体"/>
          <w:b/>
          <w:sz w:val="24"/>
          <w:highlight w:val="none"/>
        </w:rPr>
      </w:pPr>
      <w:bookmarkStart w:id="100" w:name="_Toc328489326"/>
      <w:bookmarkStart w:id="101" w:name="_Toc328489372"/>
      <w:r>
        <w:rPr>
          <w:rFonts w:hint="eastAsia" w:ascii="宋体" w:hAnsi="宋体"/>
          <w:b/>
          <w:sz w:val="24"/>
          <w:highlight w:val="none"/>
        </w:rPr>
        <w:t>三、安装调试、设备验收</w:t>
      </w:r>
      <w:bookmarkEnd w:id="100"/>
      <w:bookmarkEnd w:id="101"/>
    </w:p>
    <w:p>
      <w:pPr>
        <w:spacing w:line="360" w:lineRule="auto"/>
        <w:ind w:firstLine="480" w:firstLineChars="200"/>
        <w:rPr>
          <w:rFonts w:hint="eastAsia" w:ascii="宋体" w:hAnsi="宋体"/>
          <w:sz w:val="24"/>
          <w:highlight w:val="none"/>
        </w:rPr>
      </w:pPr>
      <w:bookmarkStart w:id="102" w:name="_Toc328489373"/>
      <w:bookmarkStart w:id="103" w:name="_Toc328489327"/>
      <w:r>
        <w:rPr>
          <w:rFonts w:hint="eastAsia" w:ascii="宋体" w:hAnsi="宋体"/>
          <w:sz w:val="24"/>
          <w:highlight w:val="none"/>
          <w:lang w:val="en-US" w:eastAsia="zh-CN"/>
        </w:rPr>
        <w:t>3</w:t>
      </w:r>
      <w:r>
        <w:rPr>
          <w:rFonts w:hint="eastAsia" w:ascii="宋体" w:hAnsi="宋体"/>
          <w:sz w:val="24"/>
          <w:highlight w:val="none"/>
        </w:rPr>
        <w:t>.1 安装调试</w:t>
      </w:r>
      <w:bookmarkEnd w:id="102"/>
      <w:bookmarkEnd w:id="103"/>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.1.1 卖方设备发货前，要与买方提前沟通，并到现场勘查现场条件。</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.1.2 卖方提供详细的安装计划进度表，安装时必须按此进度表进行，卖方在买方工作期间，必须严格遵守买方单位的各项规章制度。</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.1.3 在安装现场卖方必须始终有一个现场协调人员。</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.1.4 卖方现场安装、调试自带专用工具，卖方自备工具箱，所有属于供货方自己财产的安装工具和附具列出清单以便回收出厂。</w:t>
      </w:r>
    </w:p>
    <w:p>
      <w:pPr>
        <w:spacing w:line="360" w:lineRule="auto"/>
        <w:ind w:firstLine="480" w:firstLineChars="200"/>
        <w:rPr>
          <w:rFonts w:hint="eastAsia" w:ascii="宋体" w:hAnsi="宋体"/>
          <w:sz w:val="24"/>
          <w:highlight w:val="none"/>
        </w:rPr>
      </w:pPr>
      <w:bookmarkStart w:id="104" w:name="_Toc328489374"/>
      <w:bookmarkStart w:id="105" w:name="_Toc266518524"/>
      <w:bookmarkStart w:id="106" w:name="_Toc328489328"/>
      <w:bookmarkStart w:id="107" w:name="_Toc298248794"/>
      <w:r>
        <w:rPr>
          <w:rFonts w:hint="eastAsia" w:ascii="宋体" w:hAnsi="宋体"/>
          <w:sz w:val="24"/>
          <w:highlight w:val="none"/>
          <w:lang w:val="en-US" w:eastAsia="zh-CN"/>
        </w:rPr>
        <w:t>3</w:t>
      </w:r>
      <w:r>
        <w:rPr>
          <w:rFonts w:hint="eastAsia" w:ascii="宋体" w:hAnsi="宋体"/>
          <w:sz w:val="24"/>
          <w:highlight w:val="none"/>
        </w:rPr>
        <w:t>.2 项目验收</w:t>
      </w:r>
      <w:bookmarkEnd w:id="104"/>
      <w:bookmarkEnd w:id="105"/>
      <w:bookmarkEnd w:id="106"/>
      <w:bookmarkEnd w:id="107"/>
    </w:p>
    <w:p>
      <w:pPr>
        <w:spacing w:line="360" w:lineRule="auto"/>
        <w:ind w:firstLine="480" w:firstLineChars="200"/>
        <w:rPr>
          <w:rFonts w:hint="eastAsia" w:ascii="宋体" w:hAnsi="宋体"/>
          <w:sz w:val="24"/>
          <w:highlight w:val="none"/>
        </w:rPr>
      </w:pPr>
      <w:r>
        <w:rPr>
          <w:rFonts w:hint="eastAsia" w:ascii="宋体" w:hAnsi="宋体"/>
          <w:sz w:val="24"/>
          <w:highlight w:val="none"/>
        </w:rPr>
        <w:t>设备满足双方所签订的“技术协议”及《合同》要求，双方签字确认，完成终验收。终验收合格后，进入质保期。</w:t>
      </w:r>
    </w:p>
    <w:p>
      <w:pPr>
        <w:spacing w:line="360" w:lineRule="auto"/>
        <w:ind w:firstLine="482" w:firstLineChars="200"/>
        <w:rPr>
          <w:rFonts w:hint="eastAsia" w:ascii="宋体" w:hAnsi="宋体"/>
          <w:b/>
          <w:sz w:val="24"/>
          <w:highlight w:val="none"/>
        </w:rPr>
      </w:pPr>
      <w:bookmarkStart w:id="108" w:name="_Toc328489329"/>
      <w:bookmarkStart w:id="109" w:name="_Toc328489375"/>
      <w:r>
        <w:rPr>
          <w:rFonts w:hint="eastAsia" w:ascii="宋体" w:hAnsi="宋体"/>
          <w:b/>
          <w:sz w:val="24"/>
          <w:highlight w:val="none"/>
        </w:rPr>
        <w:t>四、技术培训、陪伴生产及售后服务</w:t>
      </w:r>
      <w:bookmarkEnd w:id="108"/>
      <w:bookmarkEnd w:id="109"/>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  卖方免费进行相关的售前和售后培训；免费提供相应的教材、文件、资料等，卖方应派出较高技术人员讲课，使买方人员达到具有独立操作及排除简单故障的能力。</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w:t>
      </w:r>
      <w:r>
        <w:rPr>
          <w:rFonts w:hint="eastAsia" w:ascii="仿宋" w:hAnsi="仿宋" w:eastAsia="仿宋"/>
          <w:sz w:val="24"/>
          <w:szCs w:val="24"/>
          <w:highlight w:val="none"/>
        </w:rPr>
        <w:t xml:space="preserve">2  </w:t>
      </w:r>
      <w:r>
        <w:rPr>
          <w:rFonts w:hint="eastAsia" w:ascii="宋体" w:hAnsi="宋体"/>
          <w:sz w:val="24"/>
          <w:highlight w:val="none"/>
        </w:rPr>
        <w:t>培训时间：部件组装和调试期间在卖方进行基础培训和理论培训。</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w:t>
      </w:r>
      <w:r>
        <w:rPr>
          <w:rFonts w:hint="eastAsia" w:ascii="仿宋" w:hAnsi="仿宋" w:eastAsia="仿宋"/>
          <w:sz w:val="24"/>
          <w:szCs w:val="24"/>
          <w:highlight w:val="none"/>
        </w:rPr>
        <w:t xml:space="preserve">3  </w:t>
      </w:r>
      <w:r>
        <w:rPr>
          <w:rFonts w:hint="eastAsia" w:ascii="宋体" w:hAnsi="宋体"/>
          <w:sz w:val="24"/>
          <w:highlight w:val="none"/>
        </w:rPr>
        <w:t>质保期自双方代表签署验收合格报告起12个月。在质保期内发现因制造等原因造成的质量问题，应由卖方负责免费维修，外购件免费更换。免费维修为卖方收到买方通知后24小时内维修人员到达现场。</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 xml:space="preserve">.4 </w:t>
      </w:r>
      <w:r>
        <w:rPr>
          <w:rFonts w:hint="eastAsia" w:ascii="宋体" w:hAnsi="宋体"/>
          <w:b/>
          <w:bCs/>
          <w:sz w:val="24"/>
          <w:highlight w:val="none"/>
        </w:rPr>
        <w:t>因质量原因，元器件及零部件保修期内损坏，保修期自恢复（更换新件）之日起顺延一年</w:t>
      </w:r>
      <w:r>
        <w:rPr>
          <w:rFonts w:hint="eastAsia" w:ascii="宋体" w:hAnsi="宋体"/>
          <w:sz w:val="24"/>
          <w:highlight w:val="none"/>
        </w:rPr>
        <w:t>。</w:t>
      </w:r>
    </w:p>
    <w:p>
      <w:pPr>
        <w:spacing w:line="360" w:lineRule="auto"/>
        <w:ind w:firstLine="482" w:firstLineChars="200"/>
        <w:rPr>
          <w:rFonts w:hint="eastAsia" w:ascii="宋体" w:hAnsi="宋体"/>
          <w:b/>
          <w:sz w:val="24"/>
          <w:highlight w:val="none"/>
        </w:rPr>
      </w:pPr>
      <w:bookmarkStart w:id="110" w:name="_Toc328489330"/>
      <w:bookmarkStart w:id="111" w:name="_Toc328489376"/>
      <w:r>
        <w:rPr>
          <w:rFonts w:hint="eastAsia" w:ascii="宋体" w:hAnsi="宋体"/>
          <w:b/>
          <w:sz w:val="24"/>
          <w:highlight w:val="none"/>
        </w:rPr>
        <w:t>五、随机提供资料及备件</w:t>
      </w:r>
      <w:bookmarkEnd w:id="110"/>
      <w:bookmarkEnd w:id="111"/>
    </w:p>
    <w:p>
      <w:pPr>
        <w:spacing w:line="360" w:lineRule="auto"/>
        <w:ind w:firstLine="480" w:firstLineChars="200"/>
        <w:rPr>
          <w:rFonts w:hint="eastAsia" w:ascii="宋体" w:cs="宋体"/>
          <w:b/>
          <w:spacing w:val="8"/>
          <w:sz w:val="28"/>
          <w:szCs w:val="28"/>
        </w:rPr>
      </w:pPr>
      <w:r>
        <w:rPr>
          <w:rFonts w:hint="eastAsia" w:ascii="宋体" w:hAnsi="宋体"/>
          <w:sz w:val="24"/>
          <w:highlight w:val="none"/>
        </w:rPr>
        <w:t>随设备提供部分易损备件。卖方提供标准备件清单和可选备件清单，清单内容包括备件的名称、型号、数量、生产厂家、代理商等信息</w:t>
      </w:r>
    </w:p>
    <w:p>
      <w:pPr>
        <w:spacing w:line="360" w:lineRule="auto"/>
        <w:ind w:firstLine="482" w:firstLineChars="200"/>
        <w:jc w:val="left"/>
      </w:pPr>
      <w:r>
        <w:rPr>
          <w:rFonts w:hint="eastAsia" w:ascii="宋体" w:cs="宋体"/>
          <w:b/>
          <w:bCs/>
          <w:sz w:val="24"/>
        </w:rPr>
        <w:t>中标人将与</w:t>
      </w:r>
      <w:r>
        <w:rPr>
          <w:rFonts w:hint="eastAsia" w:ascii="宋体" w:cs="宋体"/>
          <w:b/>
          <w:bCs/>
          <w:sz w:val="24"/>
          <w:u w:val="single"/>
        </w:rPr>
        <w:t>中国重汽集团</w:t>
      </w:r>
      <w:r>
        <w:rPr>
          <w:rFonts w:hint="eastAsia" w:ascii="宋体" w:cs="宋体"/>
          <w:b/>
          <w:bCs/>
          <w:sz w:val="24"/>
          <w:u w:val="single"/>
          <w:lang w:val="en-US" w:eastAsia="zh-CN"/>
        </w:rPr>
        <w:t>济南专用车</w:t>
      </w:r>
      <w:r>
        <w:rPr>
          <w:rFonts w:hint="eastAsia" w:ascii="宋体" w:cs="宋体"/>
          <w:b/>
          <w:bCs/>
          <w:sz w:val="24"/>
          <w:u w:val="single"/>
        </w:rPr>
        <w:t>有限公司</w:t>
      </w:r>
      <w:r>
        <w:rPr>
          <w:rFonts w:hint="eastAsia" w:ascii="宋体" w:cs="宋体"/>
          <w:b/>
          <w:bCs/>
          <w:sz w:val="24"/>
        </w:rPr>
        <w:t>签订合同。</w:t>
      </w:r>
    </w:p>
    <w:p>
      <w:pPr>
        <w:sectPr>
          <w:pgSz w:w="11906" w:h="16838"/>
          <w:pgMar w:top="1440" w:right="1800" w:bottom="1440" w:left="1800" w:header="851" w:footer="992" w:gutter="0"/>
          <w:cols w:space="720" w:num="1"/>
          <w:docGrid w:type="lines" w:linePitch="312" w:charSpace="0"/>
        </w:sectPr>
      </w:pPr>
    </w:p>
    <w:bookmarkEnd w:id="30"/>
    <w:p>
      <w:pPr>
        <w:pStyle w:val="3"/>
        <w:jc w:val="left"/>
        <w:rPr>
          <w:rFonts w:hint="eastAsia"/>
        </w:rPr>
      </w:pPr>
      <w:bookmarkStart w:id="112" w:name="_Toc24624"/>
      <w:bookmarkStart w:id="113" w:name="_Toc9331"/>
      <w:bookmarkStart w:id="114" w:name="_Toc146698136"/>
      <w:r>
        <w:rPr>
          <w:rFonts w:hint="eastAsia"/>
          <w:lang w:val="en-US" w:eastAsia="zh-CN"/>
        </w:rPr>
        <w:t>附件</w:t>
      </w:r>
      <w:r>
        <w:rPr>
          <w:rFonts w:hint="eastAsia"/>
        </w:rPr>
        <w:t>一</w:t>
      </w:r>
      <w:bookmarkEnd w:id="112"/>
    </w:p>
    <w:p>
      <w:pPr>
        <w:pStyle w:val="3"/>
        <w:jc w:val="center"/>
      </w:pPr>
      <w:bookmarkStart w:id="115" w:name="_Toc11974"/>
      <w:r>
        <w:rPr>
          <w:rFonts w:hint="eastAsia"/>
        </w:rPr>
        <w:t>投标函</w:t>
      </w:r>
      <w:bookmarkEnd w:id="113"/>
      <w:bookmarkEnd w:id="114"/>
      <w:bookmarkEnd w:id="115"/>
    </w:p>
    <w:p>
      <w:pPr>
        <w:snapToGrid w:val="0"/>
        <w:spacing w:line="360" w:lineRule="auto"/>
        <w:ind w:firstLine="480" w:firstLineChars="200"/>
        <w:rPr>
          <w:rFonts w:ascii="宋体" w:cs="宋体"/>
          <w:sz w:val="24"/>
        </w:rPr>
      </w:pPr>
      <w:r>
        <w:rPr>
          <w:rFonts w:hint="eastAsia" w:ascii="宋体" w:cs="宋体"/>
          <w:sz w:val="24"/>
        </w:rPr>
        <w:t>致：</w:t>
      </w:r>
      <w:r>
        <w:rPr>
          <w:rFonts w:hint="eastAsia" w:ascii="宋体" w:cs="宋体"/>
          <w:sz w:val="24"/>
          <w:u w:val="single"/>
        </w:rPr>
        <w:t xml:space="preserve"> </w:t>
      </w:r>
      <w:r>
        <w:rPr>
          <w:rFonts w:hint="eastAsia" w:ascii="宋体" w:cs="宋体"/>
          <w:sz w:val="24"/>
          <w:u w:val="single"/>
          <w:lang w:val="en-US" w:eastAsia="zh-CN"/>
        </w:rPr>
        <w:t>中国重汽集团济南专用车有限公司</w:t>
      </w:r>
      <w:r>
        <w:rPr>
          <w:rFonts w:hint="eastAsia" w:ascii="宋体" w:cs="宋体"/>
          <w:sz w:val="24"/>
          <w:u w:val="single"/>
        </w:rPr>
        <w:t xml:space="preserve"> </w:t>
      </w:r>
    </w:p>
    <w:p>
      <w:pPr>
        <w:snapToGrid w:val="0"/>
        <w:spacing w:line="360" w:lineRule="auto"/>
        <w:ind w:firstLine="480" w:firstLineChars="200"/>
        <w:rPr>
          <w:rFonts w:ascii="宋体" w:cs="宋体"/>
          <w:sz w:val="24"/>
        </w:rPr>
      </w:pPr>
      <w:r>
        <w:rPr>
          <w:rFonts w:hint="eastAsia" w:ascii="宋体" w:cs="宋体"/>
          <w:sz w:val="24"/>
        </w:rPr>
        <w:t>根据贵方</w:t>
      </w:r>
      <w:r>
        <w:rPr>
          <w:rFonts w:hint="eastAsia" w:ascii="宋体" w:cs="宋体"/>
          <w:sz w:val="24"/>
          <w:u w:val="single"/>
          <w:lang w:val="en-US" w:eastAsia="zh-CN"/>
        </w:rPr>
        <w:t>会议大屏采购</w:t>
      </w:r>
      <w:r>
        <w:rPr>
          <w:rFonts w:hint="eastAsia" w:ascii="宋体" w:cs="宋体"/>
          <w:sz w:val="24"/>
          <w:u w:val="single"/>
        </w:rPr>
        <w:t>项目</w:t>
      </w:r>
      <w:r>
        <w:rPr>
          <w:rFonts w:hint="eastAsia" w:ascii="宋体" w:cs="宋体"/>
          <w:sz w:val="24"/>
        </w:rPr>
        <w:t>招标文件的要求，我方签字代表</w:t>
      </w:r>
      <w:r>
        <w:rPr>
          <w:rFonts w:hint="eastAsia" w:ascii="宋体" w:cs="宋体"/>
          <w:sz w:val="24"/>
          <w:u w:val="single"/>
        </w:rPr>
        <w:t>（</w:t>
      </w:r>
      <w:r>
        <w:rPr>
          <w:rFonts w:hint="eastAsia" w:ascii="宋体" w:cs="宋体"/>
          <w:sz w:val="24"/>
          <w:u w:val="single"/>
          <w:lang w:val="en-US" w:eastAsia="zh-CN"/>
        </w:rPr>
        <w:t xml:space="preserve"> </w:t>
      </w:r>
      <w:r>
        <w:rPr>
          <w:rFonts w:hint="eastAsia" w:ascii="宋体" w:cs="宋体"/>
          <w:sz w:val="24"/>
          <w:u w:val="single"/>
        </w:rPr>
        <w:t>姓名、职务）</w:t>
      </w:r>
      <w:r>
        <w:rPr>
          <w:rFonts w:hint="eastAsia" w:ascii="宋体" w:cs="宋体"/>
          <w:sz w:val="24"/>
        </w:rPr>
        <w:t>经正式授权并代表投标人</w:t>
      </w:r>
      <w:r>
        <w:rPr>
          <w:rFonts w:hint="eastAsia" w:ascii="宋体" w:cs="宋体"/>
          <w:sz w:val="24"/>
          <w:u w:val="single"/>
        </w:rPr>
        <w:t>（投标人名称、地址）</w:t>
      </w:r>
      <w:r>
        <w:rPr>
          <w:rFonts w:hint="eastAsia" w:ascii="宋体" w:cs="宋体"/>
          <w:sz w:val="24"/>
        </w:rPr>
        <w:t>提交按《投标人须知》要求的，与本投标人相关的全部文件。</w:t>
      </w:r>
    </w:p>
    <w:p>
      <w:pPr>
        <w:snapToGrid w:val="0"/>
        <w:spacing w:line="360" w:lineRule="auto"/>
        <w:ind w:firstLine="480" w:firstLineChars="200"/>
        <w:rPr>
          <w:rFonts w:ascii="宋体" w:cs="宋体"/>
          <w:sz w:val="24"/>
        </w:rPr>
      </w:pPr>
      <w:r>
        <w:rPr>
          <w:rFonts w:hint="eastAsia" w:ascii="宋体" w:cs="宋体"/>
          <w:sz w:val="24"/>
        </w:rPr>
        <w:t>据此函，投标人签字代表宣布同意如下：</w:t>
      </w:r>
    </w:p>
    <w:p>
      <w:pPr>
        <w:numPr>
          <w:ilvl w:val="0"/>
          <w:numId w:val="13"/>
        </w:numPr>
        <w:adjustRightInd w:val="0"/>
        <w:snapToGrid w:val="0"/>
        <w:spacing w:line="360" w:lineRule="auto"/>
        <w:ind w:firstLine="480" w:firstLineChars="200"/>
        <w:rPr>
          <w:rFonts w:ascii="宋体" w:cs="宋体"/>
          <w:sz w:val="24"/>
        </w:rPr>
      </w:pPr>
      <w:r>
        <w:rPr>
          <w:rFonts w:hint="eastAsia" w:ascii="宋体" w:cs="宋体"/>
          <w:sz w:val="24"/>
        </w:rPr>
        <w:t xml:space="preserve">按照贵方提供的招标文件的要求，我们愿以唱标单中所报价格作为结算 </w:t>
      </w:r>
      <w:r>
        <w:rPr>
          <w:rFonts w:ascii="宋体" w:cs="宋体"/>
          <w:sz w:val="24"/>
          <w:u w:val="single"/>
        </w:rPr>
        <w:t xml:space="preserve">   </w:t>
      </w:r>
      <w:r>
        <w:rPr>
          <w:rFonts w:hint="eastAsia" w:ascii="宋体" w:cs="宋体"/>
          <w:sz w:val="24"/>
          <w:u w:val="single"/>
          <w:lang w:val="en-US" w:eastAsia="zh-CN"/>
        </w:rPr>
        <w:t>会议大屏采购</w:t>
      </w:r>
      <w:r>
        <w:rPr>
          <w:rFonts w:hint="eastAsia" w:ascii="宋体" w:cs="宋体"/>
          <w:sz w:val="24"/>
          <w:u w:val="single"/>
        </w:rPr>
        <w:t>项目</w:t>
      </w:r>
      <w:r>
        <w:rPr>
          <w:rFonts w:hint="eastAsia" w:ascii="宋体" w:cs="宋体"/>
          <w:sz w:val="24"/>
        </w:rPr>
        <w:t>费用的依据，承担本项目技术服务工作并提供相关服务。</w:t>
      </w:r>
    </w:p>
    <w:p>
      <w:pPr>
        <w:numPr>
          <w:ilvl w:val="0"/>
          <w:numId w:val="13"/>
        </w:numPr>
        <w:snapToGrid w:val="0"/>
        <w:spacing w:line="360" w:lineRule="auto"/>
        <w:ind w:firstLine="480" w:firstLineChars="200"/>
        <w:rPr>
          <w:rFonts w:ascii="宋体" w:cs="宋体"/>
          <w:sz w:val="24"/>
        </w:rPr>
      </w:pPr>
      <w:r>
        <w:rPr>
          <w:rFonts w:hint="eastAsia" w:ascii="宋体" w:cs="宋体"/>
          <w:sz w:val="24"/>
        </w:rPr>
        <w:t>我们已经详细阅读招标文件，包括修改文件（如有的话）以及全部参考资料和有关附件，将自行承担因对招标文件不明或误解而产生的相应后果。同时，投标人充分理解招标人本次招标活动所采取的程序性办法及相应安排。</w:t>
      </w:r>
    </w:p>
    <w:p>
      <w:pPr>
        <w:numPr>
          <w:ilvl w:val="0"/>
          <w:numId w:val="13"/>
        </w:numPr>
        <w:snapToGrid w:val="0"/>
        <w:spacing w:line="360" w:lineRule="auto"/>
        <w:ind w:firstLine="480" w:firstLineChars="200"/>
        <w:rPr>
          <w:rFonts w:ascii="宋体" w:cs="宋体"/>
          <w:sz w:val="24"/>
        </w:rPr>
      </w:pPr>
      <w:r>
        <w:rPr>
          <w:rFonts w:hint="eastAsia" w:ascii="宋体" w:cs="宋体"/>
          <w:sz w:val="24"/>
        </w:rPr>
        <w:t>我们保证：我们将遵守招标文件的全部规定，我们提交的文件中的所有陈述和声明均是真实和正确的。</w:t>
      </w:r>
    </w:p>
    <w:p>
      <w:pPr>
        <w:numPr>
          <w:ilvl w:val="0"/>
          <w:numId w:val="13"/>
        </w:numPr>
        <w:snapToGrid w:val="0"/>
        <w:spacing w:line="360" w:lineRule="auto"/>
        <w:ind w:firstLine="480" w:firstLineChars="200"/>
        <w:rPr>
          <w:rFonts w:ascii="宋体" w:cs="宋体"/>
          <w:sz w:val="24"/>
        </w:rPr>
      </w:pPr>
      <w:r>
        <w:rPr>
          <w:rFonts w:hint="eastAsia" w:ascii="宋体" w:cs="宋体"/>
          <w:sz w:val="24"/>
        </w:rPr>
        <w:t>我们同意在投标文件递交截止期起的</w:t>
      </w:r>
      <w:r>
        <w:rPr>
          <w:rFonts w:hint="eastAsia" w:ascii="宋体" w:cs="宋体"/>
          <w:sz w:val="24"/>
          <w:u w:val="single"/>
        </w:rPr>
        <w:t xml:space="preserve">    </w:t>
      </w:r>
      <w:r>
        <w:rPr>
          <w:rFonts w:hint="eastAsia" w:ascii="宋体" w:cs="宋体"/>
          <w:sz w:val="24"/>
        </w:rPr>
        <w:t>日的投标有效期内，严格遵守本投标文件中列明的各项承诺，在期满前，本投标对我方始终有约束力。本投标文件同贵方的招标文件、中标通知书、双方签订的补充、修改文件、答疑文件和附件均将成为约束双方的、用于合同签订的法律依据文件。</w:t>
      </w:r>
    </w:p>
    <w:p>
      <w:pPr>
        <w:numPr>
          <w:ilvl w:val="0"/>
          <w:numId w:val="13"/>
        </w:numPr>
        <w:snapToGrid w:val="0"/>
        <w:spacing w:line="360" w:lineRule="auto"/>
        <w:ind w:firstLine="480" w:firstLineChars="200"/>
        <w:rPr>
          <w:rFonts w:ascii="宋体" w:cs="宋体"/>
          <w:sz w:val="24"/>
        </w:rPr>
      </w:pPr>
      <w:r>
        <w:rPr>
          <w:rFonts w:hint="eastAsia" w:ascii="宋体" w:cs="宋体"/>
          <w:sz w:val="24"/>
        </w:rPr>
        <w:t xml:space="preserve">如果贵方接受我们的投标，我们保证在接到中标通知书后，在招标规定的期限内签署合同、完成并交付规定的全部工作成果。   </w:t>
      </w:r>
    </w:p>
    <w:p>
      <w:pPr>
        <w:numPr>
          <w:ilvl w:val="0"/>
          <w:numId w:val="13"/>
        </w:numPr>
        <w:snapToGrid w:val="0"/>
        <w:spacing w:line="360" w:lineRule="auto"/>
        <w:ind w:firstLine="480" w:firstLineChars="200"/>
        <w:rPr>
          <w:rFonts w:ascii="宋体" w:cs="宋体"/>
          <w:sz w:val="24"/>
        </w:rPr>
      </w:pPr>
      <w:r>
        <w:rPr>
          <w:rFonts w:hint="eastAsia" w:ascii="宋体" w:cs="宋体"/>
          <w:sz w:val="24"/>
        </w:rPr>
        <w:t>我们保证技术服务工作在投标文件中承诺的项目班子人员的基础上进行。</w:t>
      </w:r>
    </w:p>
    <w:p>
      <w:pPr>
        <w:snapToGrid w:val="0"/>
        <w:spacing w:line="360" w:lineRule="auto"/>
        <w:ind w:firstLine="480" w:firstLineChars="200"/>
        <w:rPr>
          <w:rFonts w:ascii="宋体" w:cs="宋体"/>
          <w:sz w:val="24"/>
        </w:rPr>
      </w:pPr>
    </w:p>
    <w:p>
      <w:pPr>
        <w:snapToGrid w:val="0"/>
        <w:spacing w:line="360" w:lineRule="auto"/>
        <w:ind w:firstLine="480" w:firstLineChars="200"/>
        <w:rPr>
          <w:rFonts w:ascii="宋体" w:cs="宋体"/>
          <w:sz w:val="24"/>
        </w:rPr>
      </w:pPr>
      <w:r>
        <w:rPr>
          <w:rFonts w:hint="eastAsia" w:ascii="宋体" w:cs="宋体"/>
          <w:sz w:val="24"/>
        </w:rPr>
        <w:t>投标人名称（盖章）：</w:t>
      </w:r>
    </w:p>
    <w:p>
      <w:pPr>
        <w:snapToGrid w:val="0"/>
        <w:spacing w:line="360" w:lineRule="auto"/>
        <w:ind w:firstLine="480" w:firstLineChars="200"/>
        <w:rPr>
          <w:rFonts w:ascii="宋体" w:cs="宋体"/>
          <w:sz w:val="24"/>
        </w:rPr>
      </w:pPr>
      <w:r>
        <w:rPr>
          <w:rFonts w:hint="eastAsia" w:ascii="宋体" w:cs="宋体"/>
          <w:sz w:val="24"/>
        </w:rPr>
        <w:t>授权人签名：                           授权人职务：</w:t>
      </w:r>
    </w:p>
    <w:p>
      <w:pPr>
        <w:snapToGrid w:val="0"/>
        <w:spacing w:line="360" w:lineRule="auto"/>
        <w:ind w:firstLine="480" w:firstLineChars="200"/>
        <w:rPr>
          <w:rFonts w:ascii="宋体" w:cs="宋体"/>
          <w:sz w:val="24"/>
        </w:rPr>
      </w:pPr>
      <w:r>
        <w:rPr>
          <w:rFonts w:hint="eastAsia" w:ascii="宋体" w:cs="宋体"/>
          <w:sz w:val="24"/>
        </w:rPr>
        <w:t>地址：                电话：            日期：      年    月    日</w:t>
      </w:r>
    </w:p>
    <w:p>
      <w:pPr>
        <w:snapToGrid w:val="0"/>
        <w:spacing w:line="360" w:lineRule="auto"/>
        <w:ind w:firstLine="420" w:firstLineChars="200"/>
      </w:pPr>
      <w:r>
        <w:br w:type="page"/>
      </w:r>
    </w:p>
    <w:p>
      <w:pPr>
        <w:pStyle w:val="3"/>
        <w:jc w:val="left"/>
        <w:rPr>
          <w:rFonts w:hint="eastAsia"/>
        </w:rPr>
      </w:pPr>
      <w:bookmarkStart w:id="116" w:name="_Toc31813"/>
      <w:bookmarkStart w:id="117" w:name="_Toc216"/>
      <w:bookmarkStart w:id="118" w:name="_Toc146698137"/>
      <w:r>
        <w:rPr>
          <w:rFonts w:hint="eastAsia"/>
          <w:lang w:val="en-US" w:eastAsia="zh-CN"/>
        </w:rPr>
        <w:t>附件</w:t>
      </w:r>
      <w:r>
        <w:rPr>
          <w:rFonts w:hint="eastAsia"/>
        </w:rPr>
        <w:t>二</w:t>
      </w:r>
      <w:bookmarkEnd w:id="116"/>
    </w:p>
    <w:p>
      <w:pPr>
        <w:pStyle w:val="3"/>
        <w:jc w:val="center"/>
      </w:pPr>
      <w:bookmarkStart w:id="119" w:name="_Toc13299"/>
      <w:r>
        <w:rPr>
          <w:rFonts w:hint="eastAsia"/>
        </w:rPr>
        <w:t>法定代表人授权书</w:t>
      </w:r>
      <w:bookmarkEnd w:id="117"/>
      <w:bookmarkEnd w:id="118"/>
      <w:bookmarkEnd w:id="119"/>
    </w:p>
    <w:p>
      <w:pPr>
        <w:spacing w:line="360" w:lineRule="auto"/>
        <w:jc w:val="center"/>
        <w:rPr>
          <w:rFonts w:ascii="宋体"/>
          <w:bCs/>
          <w:sz w:val="24"/>
        </w:rPr>
      </w:pPr>
      <w:r>
        <w:rPr>
          <w:rFonts w:hint="eastAsia" w:ascii="宋体"/>
          <w:bCs/>
          <w:sz w:val="24"/>
        </w:rPr>
        <w:t xml:space="preserve"> </w:t>
      </w:r>
    </w:p>
    <w:p>
      <w:pPr>
        <w:snapToGrid w:val="0"/>
        <w:spacing w:line="360" w:lineRule="auto"/>
        <w:rPr>
          <w:rFonts w:ascii="宋体" w:cs="宋体"/>
          <w:sz w:val="24"/>
        </w:rPr>
      </w:pPr>
      <w:r>
        <w:rPr>
          <w:rFonts w:hint="eastAsia" w:ascii="宋体" w:cs="宋体"/>
          <w:sz w:val="24"/>
        </w:rPr>
        <w:t>致:</w:t>
      </w:r>
      <w:r>
        <w:rPr>
          <w:rFonts w:hint="eastAsia" w:ascii="宋体" w:cs="宋体"/>
          <w:sz w:val="24"/>
          <w:u w:val="single"/>
        </w:rPr>
        <w:t xml:space="preserve">                    </w:t>
      </w:r>
    </w:p>
    <w:p>
      <w:pPr>
        <w:snapToGrid w:val="0"/>
        <w:spacing w:line="360" w:lineRule="auto"/>
        <w:ind w:firstLine="480" w:firstLineChars="200"/>
        <w:rPr>
          <w:rFonts w:ascii="宋体" w:cs="宋体"/>
          <w:sz w:val="24"/>
        </w:rPr>
      </w:pPr>
      <w:r>
        <w:rPr>
          <w:rFonts w:hint="eastAsia" w:ascii="宋体" w:cs="宋体"/>
          <w:sz w:val="24"/>
        </w:rPr>
        <w:t>本授权书宣告，我单位</w:t>
      </w:r>
      <w:r>
        <w:rPr>
          <w:rFonts w:hint="eastAsia" w:ascii="宋体" w:cs="宋体"/>
          <w:sz w:val="24"/>
          <w:u w:val="single"/>
        </w:rPr>
        <w:t xml:space="preserve">              </w:t>
      </w:r>
      <w:r>
        <w:rPr>
          <w:rFonts w:hint="eastAsia" w:ascii="宋体" w:cs="宋体"/>
          <w:sz w:val="24"/>
        </w:rPr>
        <w:t>（以下简称“投标人”）授权</w:t>
      </w:r>
      <w:r>
        <w:rPr>
          <w:rFonts w:hint="eastAsia" w:ascii="宋体" w:cs="宋体"/>
          <w:sz w:val="24"/>
          <w:u w:val="single"/>
        </w:rPr>
        <w:t xml:space="preserve">   （姓名）</w:t>
      </w:r>
      <w:r>
        <w:rPr>
          <w:rFonts w:hint="eastAsia" w:ascii="宋体" w:cs="宋体"/>
          <w:sz w:val="24"/>
        </w:rPr>
        <w:t>为本单位的合法代理人，授权其在</w:t>
      </w:r>
      <w:r>
        <w:rPr>
          <w:rFonts w:hint="eastAsia" w:ascii="宋体" w:cs="宋体"/>
          <w:sz w:val="24"/>
          <w:u w:val="single"/>
        </w:rPr>
        <w:t xml:space="preserve">                     项目</w:t>
      </w:r>
      <w:r>
        <w:rPr>
          <w:rFonts w:hint="eastAsia" w:ascii="宋体" w:cs="宋体"/>
          <w:sz w:val="24"/>
        </w:rPr>
        <w:t>的投标活动中，以本单位的名义，并代表投标人</w:t>
      </w:r>
      <w:r>
        <w:rPr>
          <w:sz w:val="24"/>
        </w:rPr>
        <w:t>签署、澄清、说明、补正、递交、撤回、修改</w:t>
      </w:r>
      <w:r>
        <w:rPr>
          <w:rFonts w:hint="eastAsia" w:ascii="宋体" w:cs="宋体"/>
          <w:sz w:val="24"/>
        </w:rPr>
        <w:t>文件和处理一切与本项目有关的事务，包括合同签订。代理人在本招标及合同签订活动中的一切行为，均代表本单位，与本人的行为具有同等法律效力。</w:t>
      </w:r>
    </w:p>
    <w:p>
      <w:pPr>
        <w:snapToGrid w:val="0"/>
        <w:spacing w:line="360" w:lineRule="auto"/>
        <w:ind w:firstLine="480"/>
        <w:rPr>
          <w:rFonts w:ascii="宋体" w:cs="宋体"/>
          <w:sz w:val="24"/>
        </w:rPr>
      </w:pPr>
      <w:r>
        <w:rPr>
          <w:rFonts w:hint="eastAsia" w:ascii="宋体" w:cs="宋体"/>
          <w:sz w:val="24"/>
        </w:rPr>
        <w:t xml:space="preserve">代理人无权转换委托权。特此委托。  </w:t>
      </w:r>
    </w:p>
    <w:tbl>
      <w:tblPr>
        <w:tblStyle w:val="31"/>
        <w:tblW w:w="8364" w:type="dxa"/>
        <w:tblInd w:w="-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3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793" w:hRule="atLeast"/>
        </w:trPr>
        <w:tc>
          <w:tcPr>
            <w:tcW w:w="8364" w:type="dxa"/>
          </w:tcPr>
          <w:p>
            <w:pPr>
              <w:snapToGrid w:val="0"/>
              <w:spacing w:line="360" w:lineRule="auto"/>
              <w:ind w:firstLine="480" w:firstLineChars="200"/>
              <w:jc w:val="left"/>
              <w:rPr>
                <w:rFonts w:ascii="宋体" w:cs="宋体"/>
                <w:sz w:val="24"/>
              </w:rPr>
            </w:pPr>
            <w:r>
              <w:rPr>
                <w:rFonts w:hint="eastAsia" w:ascii="宋体" w:cs="宋体"/>
                <w:sz w:val="24"/>
              </w:rPr>
              <w:t>（法定代表人及委托代理人身份证正、反面复印件）</w:t>
            </w:r>
          </w:p>
          <w:p>
            <w:pPr>
              <w:snapToGrid w:val="0"/>
              <w:spacing w:line="360" w:lineRule="auto"/>
              <w:ind w:firstLine="480"/>
              <w:rPr>
                <w:rFonts w:ascii="宋体" w:cs="宋体"/>
                <w:sz w:val="24"/>
              </w:rPr>
            </w:pPr>
          </w:p>
          <w:p>
            <w:pPr>
              <w:pStyle w:val="21"/>
            </w:pPr>
          </w:p>
          <w:p/>
          <w:p>
            <w:pPr>
              <w:pStyle w:val="21"/>
            </w:pPr>
          </w:p>
        </w:tc>
      </w:tr>
    </w:tbl>
    <w:p>
      <w:pPr>
        <w:snapToGrid w:val="0"/>
        <w:spacing w:line="360" w:lineRule="auto"/>
        <w:rPr>
          <w:rFonts w:ascii="宋体" w:cs="宋体"/>
          <w:sz w:val="24"/>
        </w:rPr>
      </w:pPr>
    </w:p>
    <w:p>
      <w:pPr>
        <w:snapToGrid w:val="0"/>
        <w:spacing w:line="360" w:lineRule="auto"/>
        <w:rPr>
          <w:rFonts w:ascii="宋体" w:cs="宋体"/>
          <w:sz w:val="24"/>
        </w:rPr>
      </w:pPr>
      <w:r>
        <w:rPr>
          <w:rFonts w:hint="eastAsia" w:ascii="宋体" w:cs="宋体"/>
          <w:sz w:val="24"/>
        </w:rPr>
        <w:t>代理人姓名：           性别：</w:t>
      </w:r>
    </w:p>
    <w:p>
      <w:pPr>
        <w:snapToGrid w:val="0"/>
        <w:spacing w:line="360" w:lineRule="auto"/>
        <w:rPr>
          <w:rFonts w:ascii="宋体" w:cs="宋体"/>
          <w:sz w:val="24"/>
        </w:rPr>
      </w:pPr>
      <w:r>
        <w:rPr>
          <w:rFonts w:hint="eastAsia" w:ascii="宋体" w:cs="宋体"/>
          <w:sz w:val="24"/>
        </w:rPr>
        <w:t xml:space="preserve">年龄：                 职务：                  </w:t>
      </w:r>
    </w:p>
    <w:p>
      <w:pPr>
        <w:snapToGrid w:val="0"/>
        <w:spacing w:line="360" w:lineRule="auto"/>
        <w:ind w:firstLine="4920" w:firstLineChars="2050"/>
        <w:rPr>
          <w:rFonts w:ascii="宋体" w:cs="宋体"/>
          <w:sz w:val="24"/>
        </w:rPr>
      </w:pPr>
    </w:p>
    <w:p>
      <w:pPr>
        <w:snapToGrid w:val="0"/>
        <w:spacing w:line="360" w:lineRule="auto"/>
        <w:rPr>
          <w:rFonts w:ascii="宋体" w:cs="宋体"/>
          <w:sz w:val="24"/>
        </w:rPr>
      </w:pPr>
      <w:r>
        <w:rPr>
          <w:rFonts w:hint="eastAsia" w:ascii="宋体" w:cs="宋体"/>
          <w:sz w:val="24"/>
        </w:rPr>
        <w:t>投标人（盖章）：</w:t>
      </w:r>
    </w:p>
    <w:p>
      <w:pPr>
        <w:snapToGrid w:val="0"/>
        <w:spacing w:line="360" w:lineRule="auto"/>
        <w:rPr>
          <w:rFonts w:ascii="宋体" w:cs="宋体"/>
          <w:sz w:val="24"/>
        </w:rPr>
      </w:pPr>
      <w:r>
        <w:rPr>
          <w:rFonts w:hint="eastAsia" w:ascii="宋体" w:cs="宋体"/>
          <w:sz w:val="24"/>
        </w:rPr>
        <w:t xml:space="preserve">                          </w:t>
      </w:r>
    </w:p>
    <w:p>
      <w:pPr>
        <w:spacing w:before="156" w:line="360" w:lineRule="auto"/>
        <w:jc w:val="right"/>
        <w:rPr>
          <w:rFonts w:ascii="宋体" w:cs="宋体"/>
          <w:sz w:val="24"/>
        </w:rPr>
      </w:pPr>
      <w:r>
        <w:rPr>
          <w:rFonts w:hint="eastAsia" w:ascii="宋体" w:cs="宋体"/>
          <w:sz w:val="24"/>
        </w:rPr>
        <w:t>日期：    年   月   日</w:t>
      </w:r>
    </w:p>
    <w:p>
      <w:pPr>
        <w:pStyle w:val="3"/>
        <w:rPr>
          <w:sz w:val="24"/>
          <w:szCs w:val="24"/>
        </w:rPr>
      </w:pPr>
      <w:bookmarkStart w:id="120" w:name="_Toc119413768"/>
      <w:bookmarkStart w:id="121" w:name="_Toc301469812"/>
    </w:p>
    <w:p>
      <w:pPr>
        <w:rPr>
          <w:sz w:val="24"/>
          <w:szCs w:val="24"/>
        </w:rPr>
      </w:pPr>
    </w:p>
    <w:p>
      <w:pPr>
        <w:rPr>
          <w:sz w:val="24"/>
          <w:szCs w:val="24"/>
        </w:rPr>
      </w:pPr>
    </w:p>
    <w:p>
      <w:pPr>
        <w:pStyle w:val="3"/>
        <w:jc w:val="left"/>
        <w:rPr>
          <w:rFonts w:hint="eastAsia"/>
          <w:lang w:val="en-US" w:eastAsia="zh-CN"/>
        </w:rPr>
      </w:pPr>
      <w:bookmarkStart w:id="122" w:name="_Toc2205"/>
      <w:r>
        <w:rPr>
          <w:rFonts w:hint="eastAsia"/>
          <w:lang w:val="en-US" w:eastAsia="zh-CN"/>
        </w:rPr>
        <w:t>附件三</w:t>
      </w:r>
      <w:bookmarkEnd w:id="122"/>
    </w:p>
    <w:p>
      <w:pPr>
        <w:rPr>
          <w:sz w:val="24"/>
          <w:szCs w:val="24"/>
        </w:rPr>
      </w:pPr>
    </w:p>
    <w:p>
      <w:pPr>
        <w:rPr>
          <w:sz w:val="24"/>
          <w:szCs w:val="24"/>
        </w:rPr>
      </w:pPr>
    </w:p>
    <w:p>
      <w:pPr>
        <w:autoSpaceDE w:val="0"/>
        <w:autoSpaceDN w:val="0"/>
        <w:jc w:val="center"/>
        <w:rPr>
          <w:rFonts w:hint="default" w:ascii="宋体" w:hAnsi="Times New Roman" w:eastAsia="宋体" w:cs="Times New Roman"/>
          <w:b/>
          <w:bCs/>
          <w:kern w:val="2"/>
          <w:sz w:val="28"/>
          <w:szCs w:val="28"/>
          <w:lang w:val="en-US" w:eastAsia="zh-CN" w:bidi="ar-SA"/>
        </w:rPr>
      </w:pPr>
      <w:r>
        <w:rPr>
          <w:rFonts w:hint="eastAsia" w:ascii="宋体" w:hAnsi="Times New Roman" w:eastAsia="宋体" w:cs="Times New Roman"/>
          <w:b/>
          <w:bCs/>
          <w:kern w:val="2"/>
          <w:sz w:val="28"/>
          <w:szCs w:val="28"/>
          <w:lang w:val="en-US" w:eastAsia="zh-CN" w:bidi="ar-SA"/>
        </w:rPr>
        <w:t>业绩列表</w:t>
      </w:r>
    </w:p>
    <w:tbl>
      <w:tblPr>
        <w:tblStyle w:val="3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98"/>
        <w:gridCol w:w="1417"/>
        <w:gridCol w:w="2397"/>
        <w:gridCol w:w="114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Borders>
              <w:top w:val="single" w:color="auto" w:sz="4" w:space="0"/>
              <w:left w:val="single" w:color="auto" w:sz="4" w:space="0"/>
              <w:bottom w:val="single" w:color="auto" w:sz="4" w:space="0"/>
              <w:right w:val="single" w:color="auto" w:sz="4" w:space="0"/>
            </w:tcBorders>
            <w:noWrap/>
          </w:tcPr>
          <w:p>
            <w:pPr>
              <w:autoSpaceDE w:val="0"/>
              <w:autoSpaceDN w:val="0"/>
              <w:jc w:val="center"/>
              <w:rPr>
                <w:b/>
                <w:bCs/>
                <w:sz w:val="30"/>
                <w:szCs w:val="30"/>
              </w:rPr>
            </w:pPr>
            <w:r>
              <w:rPr>
                <w:rFonts w:hint="eastAsia"/>
                <w:b/>
                <w:bCs/>
                <w:sz w:val="30"/>
                <w:szCs w:val="30"/>
              </w:rPr>
              <w:t>近三年符合报名</w:t>
            </w:r>
            <w:r>
              <w:rPr>
                <w:b/>
                <w:bCs/>
                <w:sz w:val="30"/>
                <w:szCs w:val="30"/>
              </w:rPr>
              <w:t>资格要求的业绩</w:t>
            </w:r>
            <w:r>
              <w:rPr>
                <w:rFonts w:hint="eastAsia"/>
                <w:b/>
                <w:bCs/>
                <w:sz w:val="30"/>
                <w:szCs w:val="30"/>
              </w:rPr>
              <w:t>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序号</w:t>
            </w:r>
          </w:p>
        </w:tc>
        <w:tc>
          <w:tcPr>
            <w:tcW w:w="12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项目/合同</w:t>
            </w:r>
          </w:p>
          <w:p>
            <w:pPr>
              <w:autoSpaceDE w:val="0"/>
              <w:autoSpaceDN w:val="0"/>
              <w:jc w:val="center"/>
              <w:rPr>
                <w:sz w:val="24"/>
              </w:rPr>
            </w:pPr>
            <w:r>
              <w:rPr>
                <w:rFonts w:hint="eastAsia"/>
                <w:sz w:val="24"/>
              </w:rPr>
              <w:t>名称</w:t>
            </w:r>
          </w:p>
        </w:tc>
        <w:tc>
          <w:tcPr>
            <w:tcW w:w="141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项目地点</w:t>
            </w:r>
          </w:p>
        </w:tc>
        <w:tc>
          <w:tcPr>
            <w:tcW w:w="23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项目简介</w:t>
            </w:r>
          </w:p>
          <w:p>
            <w:pPr>
              <w:autoSpaceDE w:val="0"/>
              <w:autoSpaceDN w:val="0"/>
              <w:jc w:val="center"/>
              <w:rPr>
                <w:sz w:val="24"/>
              </w:rPr>
            </w:pPr>
            <w:r>
              <w:rPr>
                <w:rFonts w:hint="eastAsia"/>
                <w:sz w:val="24"/>
              </w:rPr>
              <w:t>（</w:t>
            </w:r>
            <w:r>
              <w:rPr>
                <w:rFonts w:hint="eastAsia"/>
                <w:sz w:val="24"/>
                <w:lang w:val="en-US" w:eastAsia="zh-CN"/>
              </w:rPr>
              <w:t>项目</w:t>
            </w:r>
            <w:r>
              <w:rPr>
                <w:rFonts w:hint="eastAsia"/>
                <w:sz w:val="24"/>
              </w:rPr>
              <w:t>范围、投资规模等）</w:t>
            </w:r>
          </w:p>
        </w:tc>
        <w:tc>
          <w:tcPr>
            <w:tcW w:w="11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合同额</w:t>
            </w:r>
          </w:p>
        </w:tc>
        <w:tc>
          <w:tcPr>
            <w:tcW w:w="2126"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是否已通过验收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1</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sz w:val="24"/>
              </w:rPr>
            </w:pPr>
            <w:r>
              <w:rPr>
                <w:rFonts w:hint="eastAsia"/>
                <w:sz w:val="24"/>
              </w:rPr>
              <w:t>2</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r>
              <w:rPr>
                <w:sz w:val="24"/>
              </w:rPr>
              <w:t>3</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r>
              <w:rPr>
                <w:sz w:val="24"/>
              </w:rPr>
              <w:t>4</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jc w:val="center"/>
              <w:rPr>
                <w:sz w:val="24"/>
              </w:rPr>
            </w:pPr>
            <w:r>
              <w:rPr>
                <w:rFonts w:hint="eastAsia"/>
                <w:sz w:val="24"/>
              </w:rPr>
              <w:t>5</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682"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r>
              <w:rPr>
                <w:rFonts w:hint="eastAsia"/>
                <w:sz w:val="24"/>
              </w:rPr>
              <w:t>…</w:t>
            </w:r>
          </w:p>
        </w:tc>
        <w:tc>
          <w:tcPr>
            <w:tcW w:w="1298"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41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39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1147"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c>
          <w:tcPr>
            <w:tcW w:w="2126" w:type="dxa"/>
            <w:tcBorders>
              <w:top w:val="single" w:color="auto" w:sz="4" w:space="0"/>
              <w:left w:val="single" w:color="auto" w:sz="4" w:space="0"/>
              <w:bottom w:val="single" w:color="auto" w:sz="4" w:space="0"/>
              <w:right w:val="single" w:color="auto" w:sz="4" w:space="0"/>
            </w:tcBorders>
            <w:noWrap/>
          </w:tcPr>
          <w:p>
            <w:pPr>
              <w:autoSpaceDE w:val="0"/>
              <w:autoSpaceDN w:val="0"/>
              <w:rPr>
                <w:sz w:val="24"/>
              </w:rPr>
            </w:pPr>
          </w:p>
        </w:tc>
      </w:tr>
    </w:tbl>
    <w:p>
      <w:pPr>
        <w:rPr>
          <w:sz w:val="24"/>
          <w:szCs w:val="24"/>
        </w:rPr>
        <w:sectPr>
          <w:pgSz w:w="11906" w:h="16838"/>
          <w:pgMar w:top="1440" w:right="1800" w:bottom="1440" w:left="1800" w:header="851" w:footer="992" w:gutter="0"/>
          <w:cols w:space="720" w:num="1"/>
          <w:docGrid w:type="lines" w:linePitch="312" w:charSpace="0"/>
        </w:sectPr>
      </w:pPr>
    </w:p>
    <w:bookmarkEnd w:id="120"/>
    <w:bookmarkEnd w:id="121"/>
    <w:p>
      <w:pPr>
        <w:pStyle w:val="3"/>
        <w:jc w:val="both"/>
        <w:rPr>
          <w:rFonts w:hint="eastAsia"/>
          <w:sz w:val="24"/>
          <w:szCs w:val="24"/>
        </w:rPr>
      </w:pPr>
      <w:bookmarkStart w:id="123" w:name="_Hlt119329906"/>
      <w:bookmarkEnd w:id="123"/>
      <w:bookmarkStart w:id="124" w:name="_Toc17137"/>
      <w:bookmarkStart w:id="125" w:name="_Toc11854"/>
      <w:bookmarkStart w:id="126" w:name="_Toc146698138"/>
      <w:r>
        <w:rPr>
          <w:rFonts w:hint="eastAsia"/>
          <w:sz w:val="24"/>
          <w:szCs w:val="24"/>
          <w:lang w:val="en-US" w:eastAsia="zh-CN"/>
        </w:rPr>
        <w:t>附件四</w:t>
      </w:r>
      <w:bookmarkEnd w:id="124"/>
    </w:p>
    <w:p>
      <w:pPr>
        <w:pStyle w:val="3"/>
        <w:jc w:val="center"/>
      </w:pPr>
      <w:bookmarkStart w:id="127" w:name="_Toc10412"/>
      <w:r>
        <w:rPr>
          <w:rFonts w:hint="eastAsia"/>
        </w:rPr>
        <w:t>唱标单</w:t>
      </w:r>
      <w:bookmarkEnd w:id="125"/>
      <w:bookmarkEnd w:id="126"/>
      <w:bookmarkEnd w:id="127"/>
    </w:p>
    <w:p>
      <w:pPr>
        <w:spacing w:line="360" w:lineRule="auto"/>
        <w:rPr>
          <w:rFonts w:ascii="宋体" w:cs="宋体"/>
          <w:sz w:val="24"/>
        </w:rPr>
      </w:pPr>
      <w:r>
        <w:rPr>
          <w:rFonts w:hint="eastAsia" w:ascii="宋体" w:cs="宋体"/>
          <w:sz w:val="24"/>
        </w:rPr>
        <w:t>项目名称：</w:t>
      </w:r>
      <w:r>
        <w:rPr>
          <w:rFonts w:hint="eastAsia" w:ascii="宋体" w:cs="宋体"/>
          <w:kern w:val="0"/>
          <w:sz w:val="24"/>
          <w:u w:val="none"/>
          <w:lang w:val="en-US" w:eastAsia="zh-CN" w:bidi="en-US"/>
        </w:rPr>
        <w:t>济南专用车公司会议大屏采购项目</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682"/>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90" w:type="pct"/>
            <w:gridSpan w:val="2"/>
            <w:vAlign w:val="center"/>
          </w:tcPr>
          <w:p>
            <w:pPr>
              <w:jc w:val="center"/>
              <w:rPr>
                <w:rFonts w:ascii="宋体"/>
                <w:b/>
                <w:sz w:val="22"/>
                <w:szCs w:val="22"/>
              </w:rPr>
            </w:pPr>
            <w:r>
              <w:rPr>
                <w:rFonts w:hint="eastAsia" w:ascii="宋体"/>
                <w:b/>
                <w:sz w:val="22"/>
                <w:szCs w:val="22"/>
              </w:rPr>
              <w:t>投标人名称</w:t>
            </w:r>
          </w:p>
        </w:tc>
        <w:tc>
          <w:tcPr>
            <w:tcW w:w="3910" w:type="pct"/>
            <w:vAlign w:val="center"/>
          </w:tcPr>
          <w:p>
            <w:pPr>
              <w:jc w:val="center"/>
              <w:rPr>
                <w:rFonts w:asci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6" w:type="pct"/>
            <w:vAlign w:val="center"/>
          </w:tcPr>
          <w:p>
            <w:pPr>
              <w:adjustRightInd w:val="0"/>
              <w:snapToGrid w:val="0"/>
              <w:jc w:val="center"/>
              <w:rPr>
                <w:rFonts w:ascii="宋体"/>
                <w:b/>
                <w:szCs w:val="21"/>
              </w:rPr>
            </w:pPr>
            <w:r>
              <w:rPr>
                <w:rFonts w:hint="eastAsia" w:ascii="宋体"/>
                <w:b/>
                <w:szCs w:val="21"/>
              </w:rPr>
              <w:t>序号</w:t>
            </w:r>
          </w:p>
        </w:tc>
        <w:tc>
          <w:tcPr>
            <w:tcW w:w="4754" w:type="pct"/>
            <w:gridSpan w:val="2"/>
            <w:vAlign w:val="center"/>
          </w:tcPr>
          <w:p>
            <w:pPr>
              <w:jc w:val="center"/>
              <w:rPr>
                <w:rFonts w:ascii="宋体"/>
                <w:b/>
                <w:szCs w:val="21"/>
              </w:rPr>
            </w:pPr>
            <w:r>
              <w:rPr>
                <w:rFonts w:hint="eastAsia" w:ascii="宋体"/>
                <w:b/>
                <w:szCs w:val="21"/>
              </w:rPr>
              <w:t>投标内容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6" w:type="pct"/>
            <w:vMerge w:val="restart"/>
            <w:vAlign w:val="center"/>
          </w:tcPr>
          <w:p>
            <w:pPr>
              <w:jc w:val="center"/>
              <w:rPr>
                <w:rFonts w:ascii="宋体"/>
                <w:sz w:val="22"/>
                <w:szCs w:val="22"/>
              </w:rPr>
            </w:pPr>
            <w:r>
              <w:rPr>
                <w:rFonts w:hint="eastAsia" w:ascii="宋体"/>
                <w:sz w:val="22"/>
                <w:szCs w:val="22"/>
              </w:rPr>
              <w:t>1</w:t>
            </w:r>
          </w:p>
        </w:tc>
        <w:tc>
          <w:tcPr>
            <w:tcW w:w="844" w:type="pct"/>
            <w:vMerge w:val="restart"/>
            <w:vAlign w:val="center"/>
          </w:tcPr>
          <w:p>
            <w:pPr>
              <w:jc w:val="center"/>
              <w:rPr>
                <w:rFonts w:ascii="宋体"/>
                <w:sz w:val="22"/>
                <w:szCs w:val="22"/>
              </w:rPr>
            </w:pPr>
            <w:r>
              <w:rPr>
                <w:rFonts w:hint="eastAsia" w:ascii="宋体"/>
                <w:sz w:val="22"/>
                <w:szCs w:val="22"/>
              </w:rPr>
              <w:t>投标报价</w:t>
            </w:r>
          </w:p>
        </w:tc>
        <w:tc>
          <w:tcPr>
            <w:tcW w:w="3910" w:type="pct"/>
            <w:vAlign w:val="center"/>
          </w:tcPr>
          <w:p>
            <w:pPr>
              <w:pStyle w:val="11"/>
              <w:spacing w:after="0" w:line="312" w:lineRule="auto"/>
              <w:rPr>
                <w:sz w:val="22"/>
                <w:szCs w:val="22"/>
              </w:rPr>
            </w:pPr>
            <w:r>
              <w:rPr>
                <w:b/>
                <w:bCs/>
                <w:sz w:val="22"/>
                <w:szCs w:val="22"/>
              </w:rPr>
              <w:t>总价：</w:t>
            </w:r>
            <w:r>
              <w:rPr>
                <w:rFonts w:hint="eastAsia" w:ascii="宋体" w:cs="宋体"/>
                <w:sz w:val="22"/>
                <w:szCs w:val="22"/>
                <w:u w:val="single"/>
              </w:rPr>
              <w:t xml:space="preserve">           </w:t>
            </w:r>
            <w:r>
              <w:rPr>
                <w:rFonts w:hint="eastAsia" w:ascii="宋体" w:cs="宋体"/>
                <w:sz w:val="22"/>
                <w:szCs w:val="22"/>
              </w:rPr>
              <w:t>元（大写：</w:t>
            </w:r>
            <w:r>
              <w:rPr>
                <w:rFonts w:hint="eastAsia" w:ascii="宋体" w:cs="宋体"/>
                <w:sz w:val="22"/>
                <w:szCs w:val="22"/>
                <w:u w:val="single"/>
              </w:rPr>
              <w:t xml:space="preserve">           </w:t>
            </w:r>
            <w:r>
              <w:rPr>
                <w:rFonts w:hint="eastAsia" w:ascii="宋体" w:cs="宋体"/>
                <w:sz w:val="22"/>
                <w:szCs w:val="22"/>
              </w:rPr>
              <w:t>元，含</w:t>
            </w:r>
            <w:r>
              <w:rPr>
                <w:rFonts w:hint="eastAsia" w:ascii="宋体" w:cs="宋体"/>
                <w:sz w:val="22"/>
                <w:szCs w:val="22"/>
                <w:u w:val="single"/>
              </w:rPr>
              <w:t xml:space="preserve">  </w:t>
            </w:r>
            <w:r>
              <w:rPr>
                <w:rFonts w:hint="eastAsia" w:ascii="宋体" w:cs="宋体"/>
                <w:sz w:val="22"/>
                <w:szCs w:val="22"/>
                <w:u w:val="single"/>
                <w:lang w:val="en-US" w:eastAsia="zh-CN"/>
              </w:rPr>
              <w:t>13</w:t>
            </w:r>
            <w:r>
              <w:rPr>
                <w:rFonts w:hint="eastAsia" w:ascii="宋体" w:cs="宋体"/>
                <w:sz w:val="22"/>
                <w:szCs w:val="22"/>
                <w:u w:val="single"/>
              </w:rPr>
              <w:t xml:space="preserve"> %增值税</w:t>
            </w:r>
            <w:r>
              <w:rPr>
                <w:rFonts w:hint="eastAsia" w:asci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46" w:type="pct"/>
            <w:vMerge w:val="continue"/>
            <w:vAlign w:val="center"/>
          </w:tcPr>
          <w:p>
            <w:pPr>
              <w:jc w:val="center"/>
              <w:rPr>
                <w:rFonts w:ascii="宋体"/>
                <w:sz w:val="22"/>
                <w:szCs w:val="22"/>
              </w:rPr>
            </w:pPr>
          </w:p>
        </w:tc>
        <w:tc>
          <w:tcPr>
            <w:tcW w:w="844" w:type="pct"/>
            <w:vMerge w:val="continue"/>
            <w:vAlign w:val="center"/>
          </w:tcPr>
          <w:p>
            <w:pPr>
              <w:jc w:val="center"/>
              <w:rPr>
                <w:rFonts w:ascii="宋体"/>
                <w:sz w:val="22"/>
                <w:szCs w:val="22"/>
              </w:rPr>
            </w:pPr>
          </w:p>
        </w:tc>
        <w:tc>
          <w:tcPr>
            <w:tcW w:w="3910" w:type="pct"/>
            <w:vAlign w:val="center"/>
          </w:tcPr>
          <w:p>
            <w:pPr>
              <w:pStyle w:val="11"/>
              <w:spacing w:after="0" w:line="312" w:lineRule="auto"/>
              <w:ind w:firstLine="480" w:firstLineChars="200"/>
              <w:jc w:val="left"/>
              <w:rPr>
                <w:rFonts w:hint="default" w:eastAsia="宋体"/>
                <w:sz w:val="24"/>
                <w:szCs w:val="24"/>
                <w:lang w:val="en-US" w:eastAsia="zh-CN" w:bidi="en-US"/>
              </w:rPr>
            </w:pPr>
            <w:r>
              <w:rPr>
                <w:rFonts w:hint="eastAsia"/>
                <w:sz w:val="24"/>
                <w:szCs w:val="24"/>
                <w:highlight w:val="none"/>
                <w:lang w:val="en-US" w:eastAsia="zh-CN" w:bidi="en-US"/>
              </w:rPr>
              <w:t>注：以上报价包含项目所有配件及安装施工费用。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246" w:type="pct"/>
            <w:vAlign w:val="center"/>
          </w:tcPr>
          <w:p>
            <w:pPr>
              <w:spacing w:line="500" w:lineRule="exact"/>
              <w:jc w:val="center"/>
              <w:rPr>
                <w:rFonts w:ascii="宋体"/>
                <w:sz w:val="22"/>
                <w:szCs w:val="22"/>
              </w:rPr>
            </w:pPr>
            <w:r>
              <w:rPr>
                <w:rFonts w:hint="eastAsia" w:ascii="宋体"/>
                <w:sz w:val="22"/>
                <w:szCs w:val="22"/>
              </w:rPr>
              <w:t>2</w:t>
            </w:r>
          </w:p>
        </w:tc>
        <w:tc>
          <w:tcPr>
            <w:tcW w:w="844" w:type="pct"/>
            <w:vAlign w:val="center"/>
          </w:tcPr>
          <w:p>
            <w:pPr>
              <w:spacing w:line="500" w:lineRule="exact"/>
              <w:jc w:val="center"/>
              <w:rPr>
                <w:rFonts w:ascii="宋体"/>
                <w:sz w:val="22"/>
                <w:szCs w:val="22"/>
              </w:rPr>
            </w:pPr>
            <w:r>
              <w:rPr>
                <w:rFonts w:hint="eastAsia" w:ascii="宋体"/>
                <w:sz w:val="22"/>
                <w:szCs w:val="22"/>
              </w:rPr>
              <w:t>投标工期</w:t>
            </w:r>
          </w:p>
          <w:p>
            <w:pPr>
              <w:spacing w:line="500" w:lineRule="exact"/>
              <w:jc w:val="center"/>
              <w:rPr>
                <w:rFonts w:ascii="宋体"/>
                <w:sz w:val="22"/>
                <w:szCs w:val="22"/>
              </w:rPr>
            </w:pPr>
            <w:r>
              <w:rPr>
                <w:rFonts w:hint="eastAsia" w:ascii="宋体"/>
                <w:sz w:val="22"/>
                <w:szCs w:val="22"/>
                <w:highlight w:val="none"/>
              </w:rPr>
              <w:t>（自主竞报）</w:t>
            </w:r>
          </w:p>
        </w:tc>
        <w:tc>
          <w:tcPr>
            <w:tcW w:w="3910" w:type="pct"/>
            <w:vAlign w:val="center"/>
          </w:tcPr>
          <w:p>
            <w:pPr>
              <w:pStyle w:val="21"/>
              <w:ind w:firstLine="480" w:firstLineChars="200"/>
              <w:jc w:val="left"/>
              <w:rPr>
                <w:sz w:val="22"/>
                <w:szCs w:val="22"/>
              </w:rPr>
            </w:pPr>
            <w:r>
              <w:rPr>
                <w:rFonts w:hint="eastAsia" w:asciiTheme="minorHAnsi" w:hAnsiTheme="minorHAnsi" w:eastAsiaTheme="minorEastAsia" w:cstheme="minorHAnsi"/>
                <w:b w:val="0"/>
                <w:bCs/>
                <w:lang w:val="en-US" w:eastAsia="zh-CN"/>
              </w:rPr>
              <w:t xml:space="preserve">在接到甲方委托通知之日起， </w:t>
            </w:r>
            <w:r>
              <w:rPr>
                <w:rFonts w:hint="eastAsia" w:asciiTheme="minorHAnsi" w:hAnsiTheme="minorHAnsi" w:eastAsiaTheme="minorEastAsia" w:cstheme="minorHAnsi"/>
                <w:b w:val="0"/>
                <w:bCs/>
                <w:u w:val="single"/>
                <w:lang w:val="en-US" w:eastAsia="zh-CN"/>
              </w:rPr>
              <w:t xml:space="preserve">    </w:t>
            </w:r>
            <w:r>
              <w:rPr>
                <w:rFonts w:hint="eastAsia" w:asciiTheme="minorHAnsi" w:hAnsiTheme="minorHAnsi" w:eastAsiaTheme="minorEastAsia" w:cstheme="minorHAnsi"/>
                <w:b w:val="0"/>
                <w:bCs/>
                <w:lang w:val="en-US" w:eastAsia="zh-CN"/>
              </w:rPr>
              <w:t>日完成设备的供货安装</w:t>
            </w:r>
            <w:r>
              <w:rPr>
                <w:rFonts w:hint="eastAsia" w:asciiTheme="minorHAnsi" w:hAnsiTheme="minorHAnsi" w:eastAsiaTheme="minorEastAsia" w:cstheme="minorHAnsi"/>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246" w:type="pct"/>
            <w:vAlign w:val="center"/>
          </w:tcPr>
          <w:p>
            <w:pPr>
              <w:spacing w:line="500" w:lineRule="exact"/>
              <w:jc w:val="center"/>
              <w:rPr>
                <w:rFonts w:hint="eastAsia" w:ascii="宋体" w:eastAsia="宋体"/>
                <w:sz w:val="22"/>
                <w:szCs w:val="22"/>
                <w:lang w:val="en-US" w:eastAsia="zh-CN"/>
              </w:rPr>
            </w:pPr>
            <w:r>
              <w:rPr>
                <w:rFonts w:hint="eastAsia" w:ascii="宋体"/>
                <w:sz w:val="22"/>
                <w:szCs w:val="22"/>
                <w:lang w:val="en-US" w:eastAsia="zh-CN"/>
              </w:rPr>
              <w:t>3</w:t>
            </w:r>
          </w:p>
        </w:tc>
        <w:tc>
          <w:tcPr>
            <w:tcW w:w="844" w:type="pct"/>
            <w:vAlign w:val="center"/>
          </w:tcPr>
          <w:p>
            <w:pPr>
              <w:spacing w:line="500" w:lineRule="exact"/>
              <w:jc w:val="center"/>
              <w:rPr>
                <w:rFonts w:hint="default" w:ascii="宋体" w:eastAsia="宋体"/>
                <w:sz w:val="22"/>
                <w:szCs w:val="22"/>
                <w:highlight w:val="none"/>
                <w:lang w:val="en-US" w:eastAsia="zh-CN"/>
              </w:rPr>
            </w:pPr>
            <w:r>
              <w:rPr>
                <w:rFonts w:hint="eastAsia" w:ascii="宋体"/>
                <w:sz w:val="22"/>
                <w:szCs w:val="22"/>
                <w:lang w:val="en-US" w:eastAsia="zh-CN"/>
              </w:rPr>
              <w:t>质保期</w:t>
            </w:r>
          </w:p>
        </w:tc>
        <w:tc>
          <w:tcPr>
            <w:tcW w:w="3910" w:type="pct"/>
            <w:vAlign w:val="center"/>
          </w:tcPr>
          <w:p>
            <w:pPr>
              <w:pStyle w:val="21"/>
              <w:ind w:firstLine="480" w:firstLineChars="200"/>
              <w:jc w:val="left"/>
              <w:rPr>
                <w:rFonts w:hint="eastAsia" w:asciiTheme="minorHAnsi" w:hAnsiTheme="minorHAnsi" w:eastAsiaTheme="minorEastAsia" w:cstheme="minorHAnsi"/>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246" w:type="pct"/>
            <w:vAlign w:val="center"/>
          </w:tcPr>
          <w:p>
            <w:pPr>
              <w:spacing w:line="500" w:lineRule="exact"/>
              <w:jc w:val="center"/>
              <w:rPr>
                <w:rFonts w:hint="eastAsia" w:ascii="宋体" w:eastAsia="宋体"/>
                <w:sz w:val="22"/>
                <w:szCs w:val="22"/>
                <w:lang w:val="en-US" w:eastAsia="zh-CN"/>
              </w:rPr>
            </w:pPr>
            <w:r>
              <w:rPr>
                <w:rFonts w:hint="eastAsia" w:ascii="宋体"/>
                <w:sz w:val="22"/>
                <w:szCs w:val="22"/>
                <w:lang w:val="en-US" w:eastAsia="zh-CN"/>
              </w:rPr>
              <w:t>4</w:t>
            </w:r>
          </w:p>
        </w:tc>
        <w:tc>
          <w:tcPr>
            <w:tcW w:w="844" w:type="pct"/>
            <w:vAlign w:val="center"/>
          </w:tcPr>
          <w:p>
            <w:pPr>
              <w:adjustRightInd w:val="0"/>
              <w:snapToGrid w:val="0"/>
              <w:jc w:val="center"/>
              <w:rPr>
                <w:rFonts w:ascii="宋体"/>
                <w:sz w:val="22"/>
                <w:szCs w:val="22"/>
              </w:rPr>
            </w:pPr>
            <w:r>
              <w:rPr>
                <w:rFonts w:hint="eastAsia" w:ascii="宋体"/>
                <w:sz w:val="22"/>
                <w:szCs w:val="22"/>
              </w:rPr>
              <w:t>项目负责人</w:t>
            </w:r>
          </w:p>
        </w:tc>
        <w:tc>
          <w:tcPr>
            <w:tcW w:w="3910" w:type="pct"/>
            <w:vAlign w:val="center"/>
          </w:tcPr>
          <w:p>
            <w:pPr>
              <w:spacing w:line="312" w:lineRule="auto"/>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246" w:type="pct"/>
            <w:vAlign w:val="center"/>
          </w:tcPr>
          <w:p>
            <w:pPr>
              <w:spacing w:line="500" w:lineRule="exact"/>
              <w:jc w:val="center"/>
              <w:rPr>
                <w:rFonts w:hint="eastAsia" w:ascii="宋体" w:eastAsia="宋体"/>
                <w:sz w:val="22"/>
                <w:szCs w:val="22"/>
                <w:lang w:val="en-US" w:eastAsia="zh-CN"/>
              </w:rPr>
            </w:pPr>
            <w:r>
              <w:rPr>
                <w:rFonts w:hint="eastAsia" w:ascii="宋体"/>
                <w:sz w:val="22"/>
                <w:szCs w:val="22"/>
                <w:lang w:val="en-US" w:eastAsia="zh-CN"/>
              </w:rPr>
              <w:t>5</w:t>
            </w:r>
          </w:p>
        </w:tc>
        <w:tc>
          <w:tcPr>
            <w:tcW w:w="844" w:type="pct"/>
            <w:vAlign w:val="center"/>
          </w:tcPr>
          <w:p>
            <w:pPr>
              <w:jc w:val="left"/>
              <w:rPr>
                <w:rFonts w:ascii="宋体"/>
                <w:sz w:val="22"/>
                <w:szCs w:val="22"/>
              </w:rPr>
            </w:pPr>
            <w:r>
              <w:rPr>
                <w:rFonts w:hint="eastAsia" w:ascii="宋体"/>
                <w:sz w:val="22"/>
                <w:szCs w:val="22"/>
              </w:rPr>
              <w:t>对招标文件的响应程度（是否完全响应）</w:t>
            </w:r>
          </w:p>
        </w:tc>
        <w:tc>
          <w:tcPr>
            <w:tcW w:w="3910" w:type="pct"/>
          </w:tcPr>
          <w:p>
            <w:pPr>
              <w:spacing w:line="312" w:lineRule="auto"/>
              <w:rPr>
                <w:rFonts w:ascii="宋体"/>
                <w:sz w:val="22"/>
                <w:szCs w:val="22"/>
              </w:rPr>
            </w:pPr>
          </w:p>
        </w:tc>
      </w:tr>
    </w:tbl>
    <w:p>
      <w:pPr>
        <w:rPr>
          <w:rFonts w:ascii="宋体"/>
          <w:color w:val="595959" w:themeColor="text1" w:themeTint="A6"/>
          <w:szCs w:val="21"/>
          <w14:textFill>
            <w14:solidFill>
              <w14:schemeClr w14:val="tx1">
                <w14:lumMod w14:val="65000"/>
                <w14:lumOff w14:val="35000"/>
              </w14:schemeClr>
            </w14:solidFill>
          </w14:textFill>
        </w:rPr>
      </w:pPr>
      <w:r>
        <w:rPr>
          <w:rFonts w:hint="eastAsia" w:ascii="宋体"/>
          <w:b/>
          <w:bCs/>
          <w:color w:val="595959" w:themeColor="text1" w:themeTint="A6"/>
          <w:szCs w:val="21"/>
          <w14:textFill>
            <w14:solidFill>
              <w14:schemeClr w14:val="tx1">
                <w14:lumMod w14:val="65000"/>
                <w14:lumOff w14:val="35000"/>
              </w14:schemeClr>
            </w14:solidFill>
          </w14:textFill>
        </w:rPr>
        <w:t>注：</w:t>
      </w:r>
      <w:r>
        <w:rPr>
          <w:rFonts w:hint="eastAsia" w:ascii="宋体"/>
          <w:color w:val="595959" w:themeColor="text1" w:themeTint="A6"/>
          <w:szCs w:val="21"/>
          <w14:textFill>
            <w14:solidFill>
              <w14:schemeClr w14:val="tx1">
                <w14:lumMod w14:val="65000"/>
                <w14:lumOff w14:val="35000"/>
              </w14:schemeClr>
            </w14:solidFill>
          </w14:textFill>
        </w:rPr>
        <w:t>1、投标人的上述投标应包含了本招标文件中规定的所有工作内容，未能在此列举的工作内容，招标人视为已包含在此投标中，投标人成交后应完成包括上述项目在内的所有工作。</w:t>
      </w:r>
    </w:p>
    <w:p>
      <w:pPr>
        <w:ind w:firstLine="422" w:firstLineChars="200"/>
        <w:rPr>
          <w:rFonts w:ascii="宋体"/>
          <w:b/>
          <w:bCs/>
          <w:color w:val="595959" w:themeColor="text1" w:themeTint="A6"/>
          <w:szCs w:val="21"/>
          <w14:textFill>
            <w14:solidFill>
              <w14:schemeClr w14:val="tx1">
                <w14:lumMod w14:val="65000"/>
                <w14:lumOff w14:val="35000"/>
              </w14:schemeClr>
            </w14:solidFill>
          </w14:textFill>
        </w:rPr>
      </w:pPr>
      <w:r>
        <w:rPr>
          <w:rFonts w:hint="eastAsia" w:ascii="宋体"/>
          <w:b/>
          <w:bCs/>
          <w:color w:val="595959" w:themeColor="text1" w:themeTint="A6"/>
          <w:szCs w:val="21"/>
          <w14:textFill>
            <w14:solidFill>
              <w14:schemeClr w14:val="tx1">
                <w14:lumMod w14:val="65000"/>
                <w14:lumOff w14:val="35000"/>
              </w14:schemeClr>
            </w14:solidFill>
          </w14:textFill>
        </w:rPr>
        <w:t>2、为方便唱标，本表需单独制作贰份，并单独密封。</w:t>
      </w:r>
    </w:p>
    <w:p>
      <w:pPr>
        <w:jc w:val="left"/>
        <w:rPr>
          <w:rFonts w:ascii="宋体"/>
          <w:sz w:val="24"/>
        </w:rPr>
      </w:pPr>
    </w:p>
    <w:p>
      <w:pPr>
        <w:jc w:val="left"/>
        <w:rPr>
          <w:rFonts w:ascii="宋体"/>
          <w:sz w:val="24"/>
        </w:rPr>
      </w:pPr>
      <w:r>
        <w:rPr>
          <w:rFonts w:hint="eastAsia" w:ascii="宋体"/>
          <w:sz w:val="24"/>
        </w:rPr>
        <w:t xml:space="preserve">投标人（盖单位公章）： </w:t>
      </w:r>
      <w:r>
        <w:rPr>
          <w:rFonts w:hint="eastAsia" w:ascii="宋体"/>
          <w:sz w:val="24"/>
          <w:lang w:val="en-US" w:eastAsia="zh-CN"/>
        </w:rPr>
        <w:t xml:space="preserve">                </w:t>
      </w:r>
      <w:r>
        <w:rPr>
          <w:rFonts w:hint="eastAsia" w:ascii="宋体"/>
          <w:sz w:val="24"/>
        </w:rPr>
        <w:t>法定代表人或授权代表（签字或盖章）：</w:t>
      </w:r>
    </w:p>
    <w:p>
      <w:pPr>
        <w:pStyle w:val="21"/>
      </w:pPr>
    </w:p>
    <w:p>
      <w:pPr>
        <w:jc w:val="left"/>
        <w:rPr>
          <w:rFonts w:ascii="宋体"/>
          <w:sz w:val="24"/>
        </w:rPr>
      </w:pPr>
      <w:r>
        <w:rPr>
          <w:rFonts w:hint="eastAsia" w:ascii="宋体"/>
          <w:sz w:val="24"/>
        </w:rPr>
        <w:t>日期：   年   月   日</w:t>
      </w:r>
      <w:bookmarkStart w:id="128" w:name="_Toc119413770"/>
      <w:bookmarkStart w:id="129" w:name="_Toc301469814"/>
    </w:p>
    <w:p>
      <w:pPr>
        <w:pStyle w:val="21"/>
      </w:pPr>
    </w:p>
    <w:p>
      <w:pPr>
        <w:sectPr>
          <w:pgSz w:w="11906" w:h="16838"/>
          <w:pgMar w:top="1440" w:right="1080" w:bottom="1440" w:left="1080" w:header="851" w:footer="992" w:gutter="0"/>
          <w:cols w:space="720" w:num="1"/>
          <w:docGrid w:type="lines" w:linePitch="312" w:charSpace="0"/>
        </w:sectPr>
      </w:pPr>
    </w:p>
    <w:p>
      <w:pPr>
        <w:pStyle w:val="3"/>
        <w:jc w:val="left"/>
        <w:rPr>
          <w:rFonts w:hint="eastAsia"/>
          <w:lang w:val="en-US" w:eastAsia="zh-CN"/>
        </w:rPr>
      </w:pPr>
      <w:bookmarkStart w:id="130" w:name="_Toc16460"/>
      <w:bookmarkStart w:id="131" w:name="_Toc22187"/>
      <w:bookmarkStart w:id="132" w:name="_Toc146698139"/>
      <w:r>
        <w:rPr>
          <w:rFonts w:hint="eastAsia"/>
          <w:lang w:val="en-US" w:eastAsia="zh-CN"/>
        </w:rPr>
        <w:t>附件五</w:t>
      </w:r>
      <w:bookmarkEnd w:id="130"/>
    </w:p>
    <w:p>
      <w:pPr>
        <w:pStyle w:val="3"/>
        <w:jc w:val="center"/>
      </w:pPr>
      <w:bookmarkStart w:id="133" w:name="_Toc18985"/>
      <w:r>
        <w:rPr>
          <w:rFonts w:hint="eastAsia"/>
        </w:rPr>
        <w:t>企业基本情况</w:t>
      </w:r>
      <w:bookmarkEnd w:id="128"/>
      <w:bookmarkEnd w:id="129"/>
      <w:r>
        <w:rPr>
          <w:rFonts w:hint="eastAsia"/>
        </w:rPr>
        <w:t>介绍</w:t>
      </w:r>
      <w:bookmarkEnd w:id="131"/>
      <w:bookmarkEnd w:id="132"/>
      <w:bookmarkEnd w:id="13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36"/>
        <w:gridCol w:w="902"/>
        <w:gridCol w:w="1132"/>
        <w:gridCol w:w="1119"/>
        <w:gridCol w:w="399"/>
        <w:gridCol w:w="1470"/>
        <w:gridCol w:w="63"/>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662" w:type="dxa"/>
            <w:gridSpan w:val="2"/>
            <w:vAlign w:val="center"/>
          </w:tcPr>
          <w:p>
            <w:pPr>
              <w:jc w:val="center"/>
              <w:rPr>
                <w:rFonts w:ascii="宋体" w:cs="宋体"/>
                <w:sz w:val="24"/>
              </w:rPr>
            </w:pPr>
            <w:bookmarkStart w:id="134" w:name="_Toc301469815"/>
            <w:bookmarkStart w:id="135" w:name="_Toc119413771"/>
            <w:r>
              <w:rPr>
                <w:rFonts w:hint="eastAsia" w:ascii="宋体" w:cs="宋体"/>
                <w:sz w:val="24"/>
              </w:rPr>
              <w:t>投标人注册地</w:t>
            </w:r>
          </w:p>
          <w:p>
            <w:pPr>
              <w:jc w:val="center"/>
              <w:rPr>
                <w:rFonts w:ascii="宋体" w:cs="宋体"/>
                <w:sz w:val="24"/>
              </w:rPr>
            </w:pPr>
            <w:r>
              <w:rPr>
                <w:rFonts w:hint="eastAsia" w:ascii="宋体" w:cs="宋体"/>
                <w:sz w:val="24"/>
              </w:rPr>
              <w:t>及详细住所</w:t>
            </w:r>
          </w:p>
        </w:tc>
        <w:tc>
          <w:tcPr>
            <w:tcW w:w="3153" w:type="dxa"/>
            <w:gridSpan w:val="3"/>
            <w:vAlign w:val="center"/>
          </w:tcPr>
          <w:p>
            <w:pPr>
              <w:ind w:firstLine="480"/>
              <w:jc w:val="center"/>
              <w:rPr>
                <w:rFonts w:ascii="宋体" w:cs="宋体"/>
                <w:sz w:val="24"/>
              </w:rPr>
            </w:pPr>
          </w:p>
        </w:tc>
        <w:tc>
          <w:tcPr>
            <w:tcW w:w="1932" w:type="dxa"/>
            <w:gridSpan w:val="3"/>
            <w:vAlign w:val="center"/>
          </w:tcPr>
          <w:p>
            <w:pPr>
              <w:jc w:val="center"/>
              <w:rPr>
                <w:rFonts w:ascii="宋体" w:cs="宋体"/>
                <w:spacing w:val="40"/>
                <w:sz w:val="24"/>
              </w:rPr>
            </w:pPr>
            <w:r>
              <w:rPr>
                <w:rFonts w:hint="eastAsia" w:ascii="宋体" w:cs="宋体"/>
                <w:spacing w:val="40"/>
                <w:sz w:val="24"/>
              </w:rPr>
              <w:t>成立</w:t>
            </w:r>
          </w:p>
          <w:p>
            <w:pPr>
              <w:jc w:val="center"/>
              <w:rPr>
                <w:rFonts w:ascii="宋体" w:cs="宋体"/>
                <w:sz w:val="24"/>
              </w:rPr>
            </w:pPr>
            <w:r>
              <w:rPr>
                <w:rFonts w:hint="eastAsia" w:ascii="宋体" w:cs="宋体"/>
                <w:spacing w:val="40"/>
                <w:sz w:val="24"/>
              </w:rPr>
              <w:t>时间</w:t>
            </w:r>
          </w:p>
        </w:tc>
        <w:tc>
          <w:tcPr>
            <w:tcW w:w="2181" w:type="dxa"/>
            <w:vAlign w:val="center"/>
          </w:tcPr>
          <w:p>
            <w:pPr>
              <w:spacing w:line="360" w:lineRule="auto"/>
              <w:ind w:firstLine="48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662" w:type="dxa"/>
            <w:gridSpan w:val="2"/>
            <w:vAlign w:val="center"/>
          </w:tcPr>
          <w:p>
            <w:pPr>
              <w:spacing w:line="360" w:lineRule="auto"/>
              <w:jc w:val="center"/>
              <w:rPr>
                <w:rFonts w:ascii="宋体" w:cs="宋体"/>
                <w:sz w:val="24"/>
              </w:rPr>
            </w:pPr>
            <w:r>
              <w:rPr>
                <w:rFonts w:hint="eastAsia" w:ascii="宋体" w:cs="宋体"/>
                <w:sz w:val="24"/>
              </w:rPr>
              <w:t>投标人员工</w:t>
            </w:r>
          </w:p>
        </w:tc>
        <w:tc>
          <w:tcPr>
            <w:tcW w:w="7266" w:type="dxa"/>
            <w:gridSpan w:val="7"/>
            <w:vAlign w:val="center"/>
          </w:tcPr>
          <w:p>
            <w:pPr>
              <w:spacing w:line="360" w:lineRule="auto"/>
              <w:rPr>
                <w:rFonts w:ascii="宋体" w:cs="宋体"/>
                <w:sz w:val="24"/>
              </w:rPr>
            </w:pPr>
            <w:r>
              <w:rPr>
                <w:rFonts w:hint="eastAsia" w:ascii="宋体" w:cs="宋体"/>
                <w:sz w:val="24"/>
              </w:rPr>
              <w:t>请投标人简要介绍员工人数、执业资格情况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exact"/>
          <w:jc w:val="center"/>
        </w:trPr>
        <w:tc>
          <w:tcPr>
            <w:tcW w:w="1662" w:type="dxa"/>
            <w:gridSpan w:val="2"/>
            <w:vAlign w:val="center"/>
          </w:tcPr>
          <w:p>
            <w:pPr>
              <w:jc w:val="center"/>
              <w:rPr>
                <w:rFonts w:ascii="宋体" w:cs="宋体"/>
                <w:sz w:val="24"/>
              </w:rPr>
            </w:pPr>
            <w:r>
              <w:rPr>
                <w:rFonts w:hint="eastAsia" w:ascii="宋体" w:cs="宋体"/>
                <w:sz w:val="24"/>
              </w:rPr>
              <w:t>投标人荣誉、企业相关</w:t>
            </w:r>
            <w:r>
              <w:rPr>
                <w:rFonts w:hint="eastAsia" w:ascii="宋体" w:cs="宋体"/>
                <w:sz w:val="24"/>
                <w:lang w:val="en-US" w:eastAsia="zh-CN"/>
              </w:rPr>
              <w:t>资质</w:t>
            </w:r>
            <w:r>
              <w:rPr>
                <w:rFonts w:hint="eastAsia" w:ascii="宋体" w:cs="宋体"/>
                <w:sz w:val="24"/>
              </w:rPr>
              <w:t>等体系文件一览表及对应证书（后附）</w:t>
            </w:r>
          </w:p>
        </w:tc>
        <w:tc>
          <w:tcPr>
            <w:tcW w:w="7266" w:type="dxa"/>
            <w:gridSpan w:val="7"/>
            <w:vAlign w:val="center"/>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28" w:type="dxa"/>
            <w:gridSpan w:val="9"/>
          </w:tcPr>
          <w:p>
            <w:pPr>
              <w:spacing w:line="360" w:lineRule="auto"/>
              <w:jc w:val="center"/>
              <w:rPr>
                <w:rFonts w:ascii="宋体" w:cs="宋体"/>
                <w:sz w:val="24"/>
              </w:rPr>
            </w:pPr>
            <w:r>
              <w:rPr>
                <w:rFonts w:hint="eastAsia" w:ascii="宋体" w:cs="宋体"/>
                <w:sz w:val="24"/>
              </w:rPr>
              <w:t>类似项目业绩概述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vAlign w:val="center"/>
          </w:tcPr>
          <w:p>
            <w:pPr>
              <w:jc w:val="center"/>
              <w:rPr>
                <w:rFonts w:ascii="宋体" w:cs="宋体"/>
                <w:sz w:val="24"/>
              </w:rPr>
            </w:pPr>
            <w:r>
              <w:rPr>
                <w:rFonts w:hint="eastAsia" w:ascii="宋体" w:cs="宋体"/>
                <w:sz w:val="24"/>
              </w:rPr>
              <w:t>序号</w:t>
            </w:r>
          </w:p>
        </w:tc>
        <w:tc>
          <w:tcPr>
            <w:tcW w:w="1738" w:type="dxa"/>
            <w:gridSpan w:val="2"/>
            <w:vAlign w:val="center"/>
          </w:tcPr>
          <w:p>
            <w:pPr>
              <w:jc w:val="center"/>
              <w:rPr>
                <w:rFonts w:ascii="宋体" w:cs="宋体"/>
                <w:sz w:val="24"/>
              </w:rPr>
            </w:pPr>
            <w:r>
              <w:rPr>
                <w:rFonts w:hint="eastAsia" w:ascii="宋体" w:cs="宋体"/>
                <w:sz w:val="24"/>
              </w:rPr>
              <w:t>合同名称</w:t>
            </w:r>
          </w:p>
        </w:tc>
        <w:tc>
          <w:tcPr>
            <w:tcW w:w="1132" w:type="dxa"/>
            <w:vAlign w:val="center"/>
          </w:tcPr>
          <w:p>
            <w:pPr>
              <w:rPr>
                <w:sz w:val="24"/>
              </w:rPr>
            </w:pPr>
            <w:r>
              <w:rPr>
                <w:rFonts w:hint="eastAsia"/>
                <w:sz w:val="24"/>
              </w:rPr>
              <w:t>中标额</w:t>
            </w:r>
            <w:r>
              <w:rPr>
                <w:rFonts w:hint="eastAsia" w:ascii="宋体" w:cs="宋体"/>
                <w:sz w:val="24"/>
              </w:rPr>
              <w:t>（万元）</w:t>
            </w:r>
          </w:p>
        </w:tc>
        <w:tc>
          <w:tcPr>
            <w:tcW w:w="1518" w:type="dxa"/>
            <w:gridSpan w:val="2"/>
            <w:vAlign w:val="center"/>
          </w:tcPr>
          <w:p>
            <w:pPr>
              <w:jc w:val="center"/>
              <w:rPr>
                <w:rFonts w:ascii="宋体" w:cs="宋体"/>
                <w:sz w:val="24"/>
              </w:rPr>
            </w:pPr>
            <w:r>
              <w:rPr>
                <w:rFonts w:hint="eastAsia" w:ascii="宋体" w:cs="宋体"/>
                <w:sz w:val="24"/>
              </w:rPr>
              <w:t>规模</w:t>
            </w:r>
          </w:p>
        </w:tc>
        <w:tc>
          <w:tcPr>
            <w:tcW w:w="1470" w:type="dxa"/>
            <w:vAlign w:val="center"/>
          </w:tcPr>
          <w:p>
            <w:pPr>
              <w:jc w:val="center"/>
              <w:rPr>
                <w:rFonts w:ascii="宋体" w:cs="宋体"/>
                <w:sz w:val="24"/>
              </w:rPr>
            </w:pPr>
            <w:r>
              <w:rPr>
                <w:rFonts w:hint="eastAsia" w:ascii="宋体" w:cs="宋体"/>
                <w:sz w:val="24"/>
              </w:rPr>
              <w:t>合作单位</w:t>
            </w:r>
          </w:p>
        </w:tc>
        <w:tc>
          <w:tcPr>
            <w:tcW w:w="2244" w:type="dxa"/>
            <w:gridSpan w:val="2"/>
            <w:vAlign w:val="center"/>
          </w:tcPr>
          <w:p>
            <w:pPr>
              <w:jc w:val="center"/>
              <w:rPr>
                <w:rFonts w:ascii="宋体" w:cs="宋体"/>
                <w:sz w:val="24"/>
              </w:rPr>
            </w:pPr>
            <w:r>
              <w:rPr>
                <w:rFonts w:hint="eastAsia" w:ascii="宋体" w:cs="宋体"/>
                <w:sz w:val="24"/>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26" w:type="dxa"/>
          </w:tcPr>
          <w:p>
            <w:pPr>
              <w:spacing w:line="360" w:lineRule="auto"/>
              <w:rPr>
                <w:rFonts w:ascii="宋体" w:cs="宋体"/>
                <w:sz w:val="24"/>
              </w:rPr>
            </w:pPr>
          </w:p>
        </w:tc>
        <w:tc>
          <w:tcPr>
            <w:tcW w:w="1738" w:type="dxa"/>
            <w:gridSpan w:val="2"/>
          </w:tcPr>
          <w:p>
            <w:pPr>
              <w:spacing w:line="360" w:lineRule="auto"/>
              <w:rPr>
                <w:rFonts w:ascii="宋体" w:cs="宋体"/>
                <w:sz w:val="24"/>
              </w:rPr>
            </w:pPr>
          </w:p>
        </w:tc>
        <w:tc>
          <w:tcPr>
            <w:tcW w:w="1132" w:type="dxa"/>
          </w:tcPr>
          <w:p>
            <w:pPr>
              <w:spacing w:line="360" w:lineRule="auto"/>
              <w:rPr>
                <w:rFonts w:ascii="宋体" w:cs="宋体"/>
                <w:sz w:val="24"/>
              </w:rPr>
            </w:pPr>
          </w:p>
        </w:tc>
        <w:tc>
          <w:tcPr>
            <w:tcW w:w="1518" w:type="dxa"/>
            <w:gridSpan w:val="2"/>
          </w:tcPr>
          <w:p>
            <w:pPr>
              <w:spacing w:line="360" w:lineRule="auto"/>
              <w:rPr>
                <w:rFonts w:ascii="宋体" w:cs="宋体"/>
                <w:sz w:val="24"/>
              </w:rPr>
            </w:pPr>
          </w:p>
        </w:tc>
        <w:tc>
          <w:tcPr>
            <w:tcW w:w="1470" w:type="dxa"/>
          </w:tcPr>
          <w:p>
            <w:pPr>
              <w:spacing w:line="360" w:lineRule="auto"/>
              <w:rPr>
                <w:rFonts w:ascii="宋体" w:cs="宋体"/>
                <w:sz w:val="24"/>
              </w:rPr>
            </w:pPr>
          </w:p>
        </w:tc>
        <w:tc>
          <w:tcPr>
            <w:tcW w:w="2244" w:type="dxa"/>
            <w:gridSpan w:val="2"/>
          </w:tcPr>
          <w:p>
            <w:pPr>
              <w:spacing w:line="360" w:lineRule="auto"/>
              <w:rPr>
                <w:rFonts w:ascii="宋体" w:cs="宋体"/>
                <w:sz w:val="24"/>
              </w:rPr>
            </w:pPr>
          </w:p>
        </w:tc>
      </w:tr>
    </w:tbl>
    <w:p>
      <w:pPr>
        <w:spacing w:line="360" w:lineRule="auto"/>
        <w:rPr>
          <w:rFonts w:ascii="宋体"/>
          <w:sz w:val="24"/>
        </w:rPr>
      </w:pPr>
    </w:p>
    <w:p>
      <w:pPr>
        <w:spacing w:line="360" w:lineRule="auto"/>
        <w:rPr>
          <w:rFonts w:ascii="宋体"/>
          <w:sz w:val="24"/>
        </w:rPr>
      </w:pPr>
      <w:r>
        <w:rPr>
          <w:rFonts w:hint="eastAsia" w:ascii="宋体"/>
          <w:sz w:val="24"/>
        </w:rPr>
        <w:t xml:space="preserve">投标人（盖单位公章）                  </w:t>
      </w:r>
    </w:p>
    <w:p>
      <w:pPr>
        <w:spacing w:line="360" w:lineRule="auto"/>
        <w:rPr>
          <w:rFonts w:ascii="宋体"/>
          <w:sz w:val="24"/>
        </w:rPr>
      </w:pPr>
      <w:r>
        <w:rPr>
          <w:rFonts w:hint="eastAsia" w:ascii="宋体"/>
          <w:sz w:val="24"/>
        </w:rPr>
        <w:t>日期：   年   月   日</w:t>
      </w:r>
    </w:p>
    <w:p>
      <w:pPr>
        <w:spacing w:line="360" w:lineRule="auto"/>
        <w:rPr>
          <w:rFonts w:ascii="宋体" w:cs="宋体"/>
          <w:sz w:val="24"/>
        </w:rPr>
        <w:sectPr>
          <w:pgSz w:w="11906" w:h="16838"/>
          <w:pgMar w:top="1440" w:right="1800" w:bottom="1440" w:left="1800" w:header="851" w:footer="992" w:gutter="0"/>
          <w:cols w:space="720" w:num="1"/>
          <w:docGrid w:type="lines" w:linePitch="312" w:charSpace="0"/>
        </w:sectPr>
      </w:pPr>
      <w:r>
        <w:rPr>
          <w:rFonts w:hint="eastAsia" w:ascii="宋体" w:cs="宋体"/>
          <w:sz w:val="24"/>
        </w:rPr>
        <w:t>注：本表后应附企业类似业绩的合同、中标通知书（如有）的复印件。</w:t>
      </w:r>
    </w:p>
    <w:p>
      <w:pPr>
        <w:pStyle w:val="3"/>
        <w:jc w:val="left"/>
        <w:rPr>
          <w:rFonts w:hint="eastAsia"/>
          <w:lang w:val="en-US" w:eastAsia="zh-CN"/>
        </w:rPr>
      </w:pPr>
      <w:bookmarkStart w:id="136" w:name="_Toc30923"/>
      <w:bookmarkStart w:id="137" w:name="_Toc13417"/>
      <w:bookmarkStart w:id="138" w:name="_Toc20930"/>
      <w:bookmarkStart w:id="139" w:name="_Toc17701"/>
      <w:bookmarkStart w:id="140" w:name="_Toc6247"/>
      <w:bookmarkStart w:id="141" w:name="_Toc12385"/>
      <w:bookmarkStart w:id="142" w:name="_Toc17817351"/>
      <w:bookmarkStart w:id="143" w:name="_Toc146698141"/>
      <w:bookmarkStart w:id="144" w:name="_Toc16064001"/>
      <w:r>
        <w:rPr>
          <w:rFonts w:hint="eastAsia"/>
          <w:lang w:val="en-US" w:eastAsia="zh-CN"/>
        </w:rPr>
        <w:t>附件六</w:t>
      </w:r>
      <w:bookmarkEnd w:id="136"/>
    </w:p>
    <w:p>
      <w:pPr>
        <w:pStyle w:val="3"/>
        <w:jc w:val="center"/>
        <w:rPr>
          <w:sz w:val="30"/>
          <w:szCs w:val="30"/>
        </w:rPr>
      </w:pPr>
      <w:bookmarkStart w:id="145" w:name="_Toc3304"/>
      <w:r>
        <w:rPr>
          <w:rFonts w:hint="eastAsia"/>
        </w:rPr>
        <w:t>投标保证金</w:t>
      </w:r>
      <w:bookmarkEnd w:id="137"/>
      <w:bookmarkEnd w:id="138"/>
      <w:bookmarkEnd w:id="139"/>
      <w:bookmarkEnd w:id="140"/>
      <w:bookmarkEnd w:id="141"/>
      <w:bookmarkEnd w:id="142"/>
      <w:bookmarkEnd w:id="143"/>
      <w:bookmarkEnd w:id="144"/>
      <w:bookmarkEnd w:id="145"/>
    </w:p>
    <w:p>
      <w:pPr>
        <w:spacing w:line="460" w:lineRule="exact"/>
        <w:rPr>
          <w:rFonts w:ascii="宋体" w:cs="宋体"/>
          <w:kern w:val="0"/>
        </w:rPr>
      </w:pPr>
    </w:p>
    <w:p>
      <w:pPr>
        <w:spacing w:line="460" w:lineRule="exact"/>
        <w:rPr>
          <w:rStyle w:val="41"/>
          <w:rFonts w:ascii="宋体"/>
          <w:sz w:val="28"/>
          <w:szCs w:val="28"/>
        </w:rPr>
      </w:pPr>
      <w:r>
        <w:rPr>
          <w:rStyle w:val="41"/>
          <w:rFonts w:hint="eastAsia" w:ascii="宋体"/>
          <w:sz w:val="28"/>
          <w:szCs w:val="28"/>
        </w:rPr>
        <w:t>附：1、投标保证金汇款凭证（加盖单位公章）；</w:t>
      </w:r>
    </w:p>
    <w:p>
      <w:pPr>
        <w:rPr>
          <w:rStyle w:val="41"/>
          <w:rFonts w:ascii="宋体"/>
          <w:b/>
        </w:rPr>
      </w:pPr>
      <w:r>
        <w:rPr>
          <w:rStyle w:val="41"/>
          <w:rFonts w:hint="eastAsia" w:ascii="宋体"/>
          <w:sz w:val="28"/>
          <w:szCs w:val="28"/>
        </w:rPr>
        <w:t xml:space="preserve">    2、投标保证金退还信息（格式）；</w:t>
      </w:r>
    </w:p>
    <w:p>
      <w:pPr>
        <w:spacing w:line="460" w:lineRule="exact"/>
        <w:rPr>
          <w:rStyle w:val="41"/>
          <w:rFonts w:ascii="宋体"/>
          <w:sz w:val="28"/>
          <w:szCs w:val="28"/>
        </w:rPr>
      </w:pPr>
    </w:p>
    <w:p>
      <w:pPr>
        <w:jc w:val="center"/>
        <w:rPr>
          <w:rStyle w:val="41"/>
          <w:rFonts w:ascii="宋体"/>
          <w:b/>
        </w:rPr>
      </w:pPr>
    </w:p>
    <w:p>
      <w:pPr>
        <w:jc w:val="center"/>
        <w:rPr>
          <w:rStyle w:val="41"/>
          <w:rFonts w:ascii="宋体"/>
          <w:b/>
          <w:sz w:val="28"/>
          <w:szCs w:val="36"/>
        </w:rPr>
      </w:pPr>
      <w:r>
        <w:rPr>
          <w:rStyle w:val="41"/>
          <w:rFonts w:hint="eastAsia" w:ascii="宋体"/>
          <w:b/>
          <w:sz w:val="28"/>
          <w:szCs w:val="36"/>
        </w:rPr>
        <w:t>投标保证金退还信息</w:t>
      </w:r>
    </w:p>
    <w:p>
      <w:pPr>
        <w:spacing w:line="600" w:lineRule="exact"/>
        <w:rPr>
          <w:rStyle w:val="41"/>
          <w:rFonts w:ascii="宋体"/>
          <w:sz w:val="28"/>
          <w:szCs w:val="28"/>
        </w:rPr>
      </w:pPr>
      <w:r>
        <w:rPr>
          <w:rStyle w:val="41"/>
          <w:rFonts w:hint="eastAsia" w:ascii="宋体"/>
          <w:sz w:val="28"/>
          <w:szCs w:val="28"/>
          <w:u w:val="single"/>
        </w:rPr>
        <w:t xml:space="preserve">                    </w:t>
      </w:r>
      <w:r>
        <w:rPr>
          <w:rStyle w:val="41"/>
          <w:rFonts w:hint="eastAsia" w:ascii="宋体"/>
          <w:sz w:val="28"/>
          <w:szCs w:val="28"/>
        </w:rPr>
        <w:t>：</w:t>
      </w:r>
    </w:p>
    <w:p>
      <w:pPr>
        <w:spacing w:line="600" w:lineRule="exact"/>
        <w:ind w:firstLine="560" w:firstLineChars="200"/>
        <w:rPr>
          <w:rStyle w:val="41"/>
          <w:rFonts w:ascii="宋体"/>
          <w:sz w:val="28"/>
          <w:szCs w:val="28"/>
        </w:rPr>
      </w:pPr>
      <w:r>
        <w:rPr>
          <w:rStyle w:val="41"/>
          <w:rFonts w:hint="eastAsia" w:ascii="宋体"/>
          <w:sz w:val="28"/>
          <w:szCs w:val="28"/>
        </w:rPr>
        <w:t>请贵公司将</w:t>
      </w:r>
      <w:r>
        <w:rPr>
          <w:rStyle w:val="41"/>
          <w:rFonts w:hint="eastAsia" w:ascii="宋体"/>
          <w:sz w:val="28"/>
          <w:szCs w:val="28"/>
          <w:u w:val="single"/>
        </w:rPr>
        <w:t xml:space="preserve">                  （</w:t>
      </w:r>
      <w:r>
        <w:rPr>
          <w:rStyle w:val="41"/>
          <w:rFonts w:hint="eastAsia" w:ascii="宋体"/>
          <w:sz w:val="28"/>
          <w:szCs w:val="28"/>
        </w:rPr>
        <w:t>项目名称）的投标保证金，退还至我公司以下账户：</w:t>
      </w:r>
    </w:p>
    <w:p>
      <w:pPr>
        <w:spacing w:line="600" w:lineRule="exact"/>
        <w:ind w:firstLine="560" w:firstLineChars="200"/>
        <w:rPr>
          <w:rStyle w:val="41"/>
          <w:rFonts w:ascii="宋体"/>
          <w:sz w:val="28"/>
          <w:szCs w:val="28"/>
          <w:u w:val="single"/>
        </w:rPr>
      </w:pPr>
      <w:r>
        <w:rPr>
          <w:rStyle w:val="41"/>
          <w:rFonts w:hint="eastAsia" w:ascii="宋体"/>
          <w:sz w:val="28"/>
          <w:szCs w:val="28"/>
        </w:rPr>
        <w:t xml:space="preserve">开户名称： </w:t>
      </w:r>
    </w:p>
    <w:p>
      <w:pPr>
        <w:tabs>
          <w:tab w:val="decimal" w:pos="0"/>
          <w:tab w:val="decimal" w:pos="840"/>
          <w:tab w:val="decimal" w:pos="955"/>
        </w:tabs>
        <w:spacing w:line="600" w:lineRule="exact"/>
        <w:ind w:firstLine="560" w:firstLineChars="200"/>
        <w:rPr>
          <w:rStyle w:val="41"/>
          <w:rFonts w:ascii="宋体"/>
          <w:sz w:val="28"/>
          <w:szCs w:val="28"/>
        </w:rPr>
      </w:pPr>
      <w:r>
        <w:rPr>
          <w:rStyle w:val="41"/>
          <w:rFonts w:hint="eastAsia" w:ascii="宋体"/>
          <w:sz w:val="28"/>
          <w:szCs w:val="28"/>
        </w:rPr>
        <w:t xml:space="preserve">开户银行： </w:t>
      </w:r>
    </w:p>
    <w:p>
      <w:pPr>
        <w:tabs>
          <w:tab w:val="decimal" w:pos="0"/>
          <w:tab w:val="decimal" w:pos="840"/>
          <w:tab w:val="decimal" w:pos="955"/>
        </w:tabs>
        <w:spacing w:line="600" w:lineRule="exact"/>
        <w:ind w:firstLine="560" w:firstLineChars="200"/>
        <w:rPr>
          <w:rStyle w:val="41"/>
          <w:rFonts w:ascii="宋体"/>
          <w:sz w:val="28"/>
          <w:szCs w:val="28"/>
        </w:rPr>
      </w:pPr>
      <w:r>
        <w:rPr>
          <w:rStyle w:val="41"/>
          <w:rFonts w:hint="eastAsia" w:ascii="宋体"/>
          <w:sz w:val="28"/>
          <w:szCs w:val="28"/>
        </w:rPr>
        <w:t>帐    号：</w:t>
      </w:r>
    </w:p>
    <w:p>
      <w:pPr>
        <w:tabs>
          <w:tab w:val="decimal" w:pos="0"/>
          <w:tab w:val="decimal" w:pos="840"/>
          <w:tab w:val="decimal" w:pos="955"/>
        </w:tabs>
        <w:spacing w:line="600" w:lineRule="exact"/>
        <w:ind w:firstLine="560" w:firstLineChars="200"/>
        <w:rPr>
          <w:rStyle w:val="41"/>
          <w:rFonts w:ascii="宋体"/>
          <w:sz w:val="28"/>
          <w:szCs w:val="28"/>
        </w:rPr>
      </w:pPr>
      <w:r>
        <w:rPr>
          <w:rStyle w:val="41"/>
          <w:rFonts w:hint="eastAsia" w:ascii="宋体"/>
          <w:sz w:val="28"/>
          <w:szCs w:val="28"/>
        </w:rPr>
        <w:t>联 行 号：</w:t>
      </w:r>
    </w:p>
    <w:p>
      <w:pPr>
        <w:spacing w:line="360" w:lineRule="auto"/>
        <w:rPr>
          <w:rStyle w:val="41"/>
          <w:rFonts w:ascii="宋体"/>
          <w:sz w:val="28"/>
          <w:szCs w:val="28"/>
        </w:rPr>
      </w:pPr>
    </w:p>
    <w:p>
      <w:pPr>
        <w:spacing w:line="600" w:lineRule="exact"/>
        <w:rPr>
          <w:rStyle w:val="41"/>
          <w:rFonts w:ascii="宋体"/>
          <w:sz w:val="28"/>
          <w:szCs w:val="28"/>
        </w:rPr>
      </w:pPr>
      <w:r>
        <w:rPr>
          <w:rStyle w:val="41"/>
          <w:rFonts w:hint="eastAsia" w:ascii="宋体"/>
          <w:sz w:val="28"/>
          <w:szCs w:val="28"/>
        </w:rPr>
        <w:t xml:space="preserve">                     投标单位（盖单位公章）：                  </w:t>
      </w:r>
    </w:p>
    <w:p>
      <w:pPr>
        <w:spacing w:line="600" w:lineRule="exact"/>
        <w:rPr>
          <w:rStyle w:val="41"/>
          <w:rFonts w:ascii="宋体"/>
          <w:sz w:val="28"/>
          <w:szCs w:val="28"/>
        </w:rPr>
      </w:pPr>
      <w:r>
        <w:rPr>
          <w:rStyle w:val="41"/>
          <w:rFonts w:hint="eastAsia" w:ascii="宋体"/>
          <w:sz w:val="28"/>
          <w:szCs w:val="28"/>
        </w:rPr>
        <w:t xml:space="preserve">                     日  期：       年   月  日</w:t>
      </w:r>
    </w:p>
    <w:p>
      <w:pPr>
        <w:spacing w:line="460" w:lineRule="exact"/>
        <w:rPr>
          <w:rStyle w:val="41"/>
          <w:rFonts w:ascii="宋体"/>
          <w:b/>
          <w:sz w:val="24"/>
          <w:szCs w:val="32"/>
        </w:rPr>
        <w:sectPr>
          <w:pgSz w:w="11906" w:h="16838"/>
          <w:pgMar w:top="1440" w:right="1800" w:bottom="1440" w:left="1800" w:header="851" w:footer="992" w:gutter="0"/>
          <w:cols w:space="720" w:num="1"/>
          <w:docGrid w:type="lines" w:linePitch="312" w:charSpace="0"/>
        </w:sectPr>
      </w:pPr>
      <w:r>
        <w:rPr>
          <w:rStyle w:val="41"/>
          <w:rFonts w:hint="eastAsia" w:ascii="宋体"/>
          <w:b/>
          <w:sz w:val="24"/>
          <w:szCs w:val="32"/>
        </w:rPr>
        <w:t>备注：以上信息用于退还投标保证金，缺少以上任意一条信息或者任何信息有误均无法退还投标保证</w:t>
      </w:r>
    </w:p>
    <w:bookmarkEnd w:id="134"/>
    <w:bookmarkEnd w:id="135"/>
    <w:p>
      <w:pPr>
        <w:pStyle w:val="3"/>
        <w:jc w:val="left"/>
        <w:rPr>
          <w:rFonts w:hint="eastAsia"/>
          <w:lang w:val="en-US" w:eastAsia="zh-CN"/>
        </w:rPr>
      </w:pPr>
      <w:bookmarkStart w:id="146" w:name="_Toc8822"/>
      <w:bookmarkStart w:id="147" w:name="_Toc26462"/>
      <w:bookmarkStart w:id="148" w:name="_Toc146698145"/>
      <w:bookmarkStart w:id="149" w:name="_Toc38011323"/>
      <w:r>
        <w:rPr>
          <w:rFonts w:hint="eastAsia"/>
          <w:lang w:val="en-US" w:eastAsia="zh-CN"/>
        </w:rPr>
        <w:t>附件七</w:t>
      </w:r>
      <w:bookmarkEnd w:id="146"/>
    </w:p>
    <w:p>
      <w:pPr>
        <w:pStyle w:val="3"/>
        <w:jc w:val="center"/>
      </w:pPr>
      <w:bookmarkStart w:id="150" w:name="_Toc5708"/>
      <w:r>
        <w:rPr>
          <w:rFonts w:hint="eastAsia"/>
        </w:rPr>
        <w:t>商务、技术偏离表</w:t>
      </w:r>
      <w:bookmarkEnd w:id="147"/>
      <w:bookmarkEnd w:id="148"/>
      <w:bookmarkEnd w:id="149"/>
      <w:bookmarkEnd w:id="150"/>
    </w:p>
    <w:p>
      <w:pPr>
        <w:rPr>
          <w:rFonts w:ascii="宋体" w:cs="宋体"/>
          <w:kern w:val="0"/>
          <w:szCs w:val="21"/>
        </w:rPr>
      </w:pPr>
      <w:r>
        <w:rPr>
          <w:rFonts w:hint="eastAsia" w:ascii="宋体" w:cs="宋体"/>
          <w:kern w:val="0"/>
          <w:szCs w:val="21"/>
        </w:rPr>
        <w:t>投标单位名称：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03"/>
        <w:gridCol w:w="1731"/>
        <w:gridCol w:w="2162"/>
        <w:gridCol w:w="216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tcPr>
          <w:p>
            <w:pPr>
              <w:rPr>
                <w:rFonts w:ascii="宋体" w:cs="宋体"/>
                <w:kern w:val="0"/>
                <w:szCs w:val="21"/>
              </w:rPr>
            </w:pPr>
            <w:r>
              <w:rPr>
                <w:rFonts w:hint="eastAsia" w:ascii="宋体" w:cs="宋体"/>
                <w:kern w:val="0"/>
                <w:szCs w:val="21"/>
              </w:rPr>
              <w:t>序号</w:t>
            </w:r>
          </w:p>
        </w:tc>
        <w:tc>
          <w:tcPr>
            <w:tcW w:w="654" w:type="pct"/>
          </w:tcPr>
          <w:p>
            <w:pPr>
              <w:rPr>
                <w:rFonts w:ascii="宋体" w:cs="宋体"/>
                <w:kern w:val="0"/>
                <w:szCs w:val="21"/>
              </w:rPr>
            </w:pPr>
            <w:r>
              <w:rPr>
                <w:rFonts w:hint="eastAsia" w:ascii="宋体" w:cs="宋体"/>
                <w:kern w:val="0"/>
                <w:szCs w:val="21"/>
              </w:rPr>
              <w:t>名称</w:t>
            </w:r>
          </w:p>
        </w:tc>
        <w:tc>
          <w:tcPr>
            <w:tcW w:w="869" w:type="pct"/>
          </w:tcPr>
          <w:p>
            <w:pPr>
              <w:rPr>
                <w:rFonts w:ascii="宋体" w:cs="宋体"/>
                <w:kern w:val="0"/>
                <w:szCs w:val="21"/>
              </w:rPr>
            </w:pPr>
            <w:r>
              <w:rPr>
                <w:rFonts w:hint="eastAsia" w:ascii="宋体" w:cs="宋体"/>
                <w:kern w:val="0"/>
                <w:szCs w:val="21"/>
              </w:rPr>
              <w:t>条目号</w:t>
            </w:r>
          </w:p>
        </w:tc>
        <w:tc>
          <w:tcPr>
            <w:tcW w:w="1085" w:type="pct"/>
          </w:tcPr>
          <w:p>
            <w:pPr>
              <w:rPr>
                <w:rFonts w:ascii="宋体" w:cs="宋体"/>
                <w:kern w:val="0"/>
                <w:szCs w:val="21"/>
              </w:rPr>
            </w:pPr>
            <w:r>
              <w:rPr>
                <w:rFonts w:hint="eastAsia" w:ascii="宋体" w:cs="宋体"/>
                <w:kern w:val="0"/>
                <w:szCs w:val="21"/>
              </w:rPr>
              <w:t>招标要求</w:t>
            </w:r>
          </w:p>
        </w:tc>
        <w:tc>
          <w:tcPr>
            <w:tcW w:w="1085" w:type="pct"/>
          </w:tcPr>
          <w:p>
            <w:pPr>
              <w:rPr>
                <w:rFonts w:ascii="宋体" w:cs="宋体"/>
                <w:kern w:val="0"/>
                <w:szCs w:val="21"/>
              </w:rPr>
            </w:pPr>
            <w:r>
              <w:rPr>
                <w:rFonts w:hint="eastAsia" w:ascii="宋体" w:cs="宋体"/>
                <w:kern w:val="0"/>
                <w:szCs w:val="21"/>
              </w:rPr>
              <w:t>投标参数</w:t>
            </w:r>
          </w:p>
        </w:tc>
        <w:tc>
          <w:tcPr>
            <w:tcW w:w="654" w:type="pct"/>
          </w:tcPr>
          <w:p>
            <w:pPr>
              <w:rPr>
                <w:rFonts w:ascii="宋体" w:cs="宋体"/>
                <w:kern w:val="0"/>
                <w:szCs w:val="21"/>
              </w:rPr>
            </w:pPr>
            <w:r>
              <w:rPr>
                <w:rFonts w:hint="eastAsia" w:ascii="宋体" w:cs="宋体"/>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4" w:type="pct"/>
          </w:tcPr>
          <w:p>
            <w:pPr>
              <w:rPr>
                <w:rFonts w:ascii="宋体" w:cs="宋体"/>
                <w:kern w:val="0"/>
                <w:szCs w:val="21"/>
              </w:rPr>
            </w:pPr>
          </w:p>
        </w:tc>
        <w:tc>
          <w:tcPr>
            <w:tcW w:w="654" w:type="pct"/>
          </w:tcPr>
          <w:p>
            <w:pPr>
              <w:rPr>
                <w:rFonts w:ascii="宋体" w:cs="宋体"/>
                <w:kern w:val="0"/>
                <w:szCs w:val="21"/>
              </w:rPr>
            </w:pPr>
          </w:p>
        </w:tc>
        <w:tc>
          <w:tcPr>
            <w:tcW w:w="869" w:type="pct"/>
          </w:tcPr>
          <w:p>
            <w:pPr>
              <w:rPr>
                <w:rFonts w:ascii="宋体" w:cs="宋体"/>
                <w:kern w:val="0"/>
                <w:szCs w:val="21"/>
              </w:rPr>
            </w:pPr>
          </w:p>
        </w:tc>
        <w:tc>
          <w:tcPr>
            <w:tcW w:w="1085" w:type="pct"/>
          </w:tcPr>
          <w:p>
            <w:pPr>
              <w:rPr>
                <w:rFonts w:ascii="宋体" w:cs="宋体"/>
                <w:kern w:val="0"/>
                <w:szCs w:val="21"/>
              </w:rPr>
            </w:pPr>
          </w:p>
        </w:tc>
        <w:tc>
          <w:tcPr>
            <w:tcW w:w="1085" w:type="pct"/>
          </w:tcPr>
          <w:p>
            <w:pPr>
              <w:rPr>
                <w:rFonts w:ascii="宋体" w:cs="宋体"/>
                <w:kern w:val="0"/>
                <w:szCs w:val="21"/>
              </w:rPr>
            </w:pPr>
          </w:p>
        </w:tc>
        <w:tc>
          <w:tcPr>
            <w:tcW w:w="654" w:type="pct"/>
          </w:tcPr>
          <w:p>
            <w:pPr>
              <w:rPr>
                <w:rFonts w:ascii="宋体" w:cs="宋体"/>
                <w:kern w:val="0"/>
                <w:szCs w:val="21"/>
              </w:rPr>
            </w:pPr>
          </w:p>
        </w:tc>
      </w:tr>
    </w:tbl>
    <w:p>
      <w:pPr>
        <w:rPr>
          <w:rFonts w:ascii="宋体"/>
          <w:bCs/>
          <w:szCs w:val="21"/>
        </w:rPr>
      </w:pPr>
      <w:r>
        <w:rPr>
          <w:rFonts w:hint="eastAsia" w:ascii="宋体"/>
          <w:bCs/>
          <w:szCs w:val="21"/>
        </w:rPr>
        <w:t>说明：如投标单位对招标文件中的技术、商务条款有异议，请填入此表内。如无异议，则必须填写“无”。</w:t>
      </w:r>
    </w:p>
    <w:p>
      <w:pPr>
        <w:rPr>
          <w:rFonts w:ascii="宋体"/>
          <w:bCs/>
          <w:sz w:val="24"/>
        </w:rPr>
      </w:pPr>
    </w:p>
    <w:p>
      <w:pPr>
        <w:rPr>
          <w:rFonts w:ascii="宋体"/>
          <w:b/>
          <w:bCs/>
          <w:sz w:val="24"/>
        </w:rPr>
      </w:pPr>
      <w:r>
        <w:rPr>
          <w:rFonts w:hint="eastAsia" w:ascii="宋体"/>
          <w:b/>
          <w:bCs/>
          <w:sz w:val="24"/>
        </w:rPr>
        <w:t>投标单位(盖章)：</w:t>
      </w:r>
    </w:p>
    <w:p>
      <w:pPr>
        <w:rPr>
          <w:rFonts w:ascii="宋体"/>
          <w:bCs/>
          <w:sz w:val="24"/>
        </w:rPr>
      </w:pPr>
    </w:p>
    <w:p>
      <w:pPr>
        <w:rPr>
          <w:rFonts w:ascii="宋体"/>
          <w:bCs/>
          <w:sz w:val="24"/>
        </w:rPr>
      </w:pPr>
    </w:p>
    <w:p>
      <w:r>
        <w:rPr>
          <w:rFonts w:hint="eastAsia" w:ascii="宋体"/>
          <w:b/>
          <w:bCs/>
          <w:sz w:val="24"/>
        </w:rPr>
        <w:t>投标单位代表(签字)：</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orBidi">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501048"/>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6035E"/>
    <w:multiLevelType w:val="singleLevel"/>
    <w:tmpl w:val="A2A6035E"/>
    <w:lvl w:ilvl="0" w:tentative="0">
      <w:start w:val="1"/>
      <w:numFmt w:val="decimal"/>
      <w:suff w:val="nothing"/>
      <w:lvlText w:val="（%1）"/>
      <w:lvlJc w:val="left"/>
    </w:lvl>
  </w:abstractNum>
  <w:abstractNum w:abstractNumId="1">
    <w:nsid w:val="C3149124"/>
    <w:multiLevelType w:val="singleLevel"/>
    <w:tmpl w:val="C3149124"/>
    <w:lvl w:ilvl="0" w:tentative="0">
      <w:start w:val="1"/>
      <w:numFmt w:val="decimal"/>
      <w:suff w:val="nothing"/>
      <w:lvlText w:val="（%1）"/>
      <w:lvlJc w:val="left"/>
      <w:pPr>
        <w:ind w:left="420" w:hanging="420"/>
      </w:pPr>
      <w:rPr>
        <w:rFonts w:hint="eastAsia"/>
      </w:rPr>
    </w:lvl>
  </w:abstractNum>
  <w:abstractNum w:abstractNumId="2">
    <w:nsid w:val="0703273D"/>
    <w:multiLevelType w:val="singleLevel"/>
    <w:tmpl w:val="0703273D"/>
    <w:lvl w:ilvl="0" w:tentative="0">
      <w:start w:val="1"/>
      <w:numFmt w:val="decimal"/>
      <w:lvlText w:val="（%1）"/>
      <w:lvlJc w:val="left"/>
      <w:pPr>
        <w:ind w:left="760" w:hanging="420"/>
      </w:pPr>
      <w:rPr>
        <w:rFonts w:hint="eastAsia"/>
        <w:b w:val="0"/>
        <w:bCs w:val="0"/>
        <w:sz w:val="24"/>
        <w:szCs w:val="24"/>
      </w:rPr>
    </w:lvl>
  </w:abstractNum>
  <w:abstractNum w:abstractNumId="3">
    <w:nsid w:val="0AAF7B48"/>
    <w:multiLevelType w:val="multilevel"/>
    <w:tmpl w:val="0AAF7B48"/>
    <w:lvl w:ilvl="0" w:tentative="0">
      <w:start w:val="1"/>
      <w:numFmt w:val="decimal"/>
      <w:suff w:val="space"/>
      <w:lvlText w:val="12.%1"/>
      <w:lvlJc w:val="left"/>
      <w:pPr>
        <w:ind w:left="840" w:hanging="420"/>
      </w:pPr>
      <w:rPr>
        <w:rFonts w:hint="eastAsia"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456F6A"/>
    <w:multiLevelType w:val="multilevel"/>
    <w:tmpl w:val="1B456F6A"/>
    <w:lvl w:ilvl="0" w:tentative="0">
      <w:start w:val="1"/>
      <w:numFmt w:val="decimal"/>
      <w:suff w:val="space"/>
      <w:lvlText w:val="3.%1"/>
      <w:lvlJc w:val="left"/>
      <w:pPr>
        <w:ind w:left="840" w:hanging="420"/>
      </w:pPr>
      <w:rPr>
        <w:rFonts w:hint="eastAsia"/>
      </w:rPr>
    </w:lvl>
    <w:lvl w:ilvl="1" w:tentative="0">
      <w:start w:val="1"/>
      <w:numFmt w:val="decimal"/>
      <w:suff w:val="space"/>
      <w:lvlText w:val="3.%2"/>
      <w:lvlJc w:val="left"/>
      <w:pPr>
        <w:ind w:left="840" w:hanging="420"/>
      </w:pPr>
      <w:rPr>
        <w:rFonts w:hint="default"/>
        <w:b w:val="0"/>
        <w:bCs w:val="0"/>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4E3E38"/>
    <w:multiLevelType w:val="multilevel"/>
    <w:tmpl w:val="1B4E3E38"/>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15A2BAD"/>
    <w:multiLevelType w:val="multilevel"/>
    <w:tmpl w:val="215A2BAD"/>
    <w:lvl w:ilvl="0" w:tentative="0">
      <w:start w:val="1"/>
      <w:numFmt w:val="decimal"/>
      <w:lvlText w:val="%1"/>
      <w:lvlJc w:val="left"/>
      <w:pPr>
        <w:ind w:left="84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B4CFF0"/>
    <w:multiLevelType w:val="singleLevel"/>
    <w:tmpl w:val="32B4CFF0"/>
    <w:lvl w:ilvl="0" w:tentative="0">
      <w:start w:val="3"/>
      <w:numFmt w:val="chineseCounting"/>
      <w:suff w:val="space"/>
      <w:lvlText w:val="第%1章"/>
      <w:lvlJc w:val="left"/>
      <w:rPr>
        <w:rFonts w:hint="eastAsia"/>
      </w:rPr>
    </w:lvl>
  </w:abstractNum>
  <w:abstractNum w:abstractNumId="8">
    <w:nsid w:val="4F81FD32"/>
    <w:multiLevelType w:val="singleLevel"/>
    <w:tmpl w:val="4F81FD32"/>
    <w:lvl w:ilvl="0" w:tentative="0">
      <w:start w:val="1"/>
      <w:numFmt w:val="chineseCounting"/>
      <w:suff w:val="space"/>
      <w:lvlText w:val="第%1章"/>
      <w:lvlJc w:val="left"/>
      <w:rPr>
        <w:rFonts w:hint="eastAsia"/>
      </w:rPr>
    </w:lvl>
  </w:abstractNum>
  <w:abstractNum w:abstractNumId="9">
    <w:nsid w:val="5854FE9B"/>
    <w:multiLevelType w:val="singleLevel"/>
    <w:tmpl w:val="5854FE9B"/>
    <w:lvl w:ilvl="0" w:tentative="0">
      <w:start w:val="1"/>
      <w:numFmt w:val="decimal"/>
      <w:suff w:val="nothing"/>
      <w:lvlText w:val="%1．"/>
      <w:lvlJc w:val="left"/>
      <w:pPr>
        <w:tabs>
          <w:tab w:val="left" w:pos="0"/>
        </w:tabs>
        <w:ind w:left="0" w:firstLine="0"/>
      </w:pPr>
    </w:lvl>
  </w:abstractNum>
  <w:abstractNum w:abstractNumId="10">
    <w:nsid w:val="5A4A00FA"/>
    <w:multiLevelType w:val="multilevel"/>
    <w:tmpl w:val="5A4A00F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decimal"/>
      <w:lvlText w:val="（%3）"/>
      <w:lvlJc w:val="left"/>
      <w:pPr>
        <w:ind w:left="1680" w:hanging="420"/>
      </w:pPr>
      <w:rPr>
        <w:rFonts w:hint="default"/>
        <w:b w:val="0"/>
        <w:bCs w:val="0"/>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BC80AEA"/>
    <w:multiLevelType w:val="multilevel"/>
    <w:tmpl w:val="7BC80AEA"/>
    <w:lvl w:ilvl="0" w:tentative="0">
      <w:start w:val="1"/>
      <w:numFmt w:val="decimal"/>
      <w:lvlText w:val="2.%1"/>
      <w:lvlJc w:val="left"/>
      <w:pPr>
        <w:ind w:left="900" w:hanging="420"/>
      </w:pPr>
      <w:rPr>
        <w:rFonts w:hint="eastAsia"/>
      </w:rPr>
    </w:lvl>
    <w:lvl w:ilvl="1" w:tentative="0">
      <w:start w:val="1"/>
      <w:numFmt w:val="decimal"/>
      <w:suff w:val="space"/>
      <w:lvlText w:val="2.%2"/>
      <w:lvlJc w:val="left"/>
      <w:pPr>
        <w:ind w:left="840" w:hanging="420"/>
      </w:pPr>
      <w:rPr>
        <w:rFonts w:hint="eastAsia"/>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0C780E"/>
    <w:multiLevelType w:val="multilevel"/>
    <w:tmpl w:val="7E0C780E"/>
    <w:lvl w:ilvl="0" w:tentative="0">
      <w:start w:val="1"/>
      <w:numFmt w:val="decimal"/>
      <w:suff w:val="nothing"/>
      <w:lvlText w:val="（%1）"/>
      <w:lvlJc w:val="left"/>
      <w:pPr>
        <w:ind w:left="840" w:hanging="420"/>
      </w:pPr>
      <w:rPr>
        <w:rFonts w:hint="eastAsia"/>
        <w:sz w:val="24"/>
        <w:szCs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8"/>
  </w:num>
  <w:num w:numId="2">
    <w:abstractNumId w:val="11"/>
  </w:num>
  <w:num w:numId="3">
    <w:abstractNumId w:val="4"/>
  </w:num>
  <w:num w:numId="4">
    <w:abstractNumId w:val="5"/>
  </w:num>
  <w:num w:numId="5">
    <w:abstractNumId w:val="0"/>
  </w:num>
  <w:num w:numId="6">
    <w:abstractNumId w:val="6"/>
  </w:num>
  <w:num w:numId="7">
    <w:abstractNumId w:val="10"/>
  </w:num>
  <w:num w:numId="8">
    <w:abstractNumId w:val="2"/>
  </w:num>
  <w:num w:numId="9">
    <w:abstractNumId w:val="3"/>
  </w:num>
  <w:num w:numId="10">
    <w:abstractNumId w:val="12"/>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ZDAxMzQ3MGE1YTRkMDFmY2Y0NTk5ZWUzZjRhNGUifQ=="/>
  </w:docVars>
  <w:rsids>
    <w:rsidRoot w:val="003306EE"/>
    <w:rsid w:val="0000520F"/>
    <w:rsid w:val="000053C8"/>
    <w:rsid w:val="00005A7D"/>
    <w:rsid w:val="000060A6"/>
    <w:rsid w:val="00006F7A"/>
    <w:rsid w:val="0000797C"/>
    <w:rsid w:val="00012117"/>
    <w:rsid w:val="000149A9"/>
    <w:rsid w:val="00014B73"/>
    <w:rsid w:val="000159C8"/>
    <w:rsid w:val="00015A1D"/>
    <w:rsid w:val="00017340"/>
    <w:rsid w:val="0002129A"/>
    <w:rsid w:val="000219CD"/>
    <w:rsid w:val="0002327B"/>
    <w:rsid w:val="00026066"/>
    <w:rsid w:val="00035531"/>
    <w:rsid w:val="000355BC"/>
    <w:rsid w:val="0003714E"/>
    <w:rsid w:val="00040127"/>
    <w:rsid w:val="00040533"/>
    <w:rsid w:val="00041B12"/>
    <w:rsid w:val="00042597"/>
    <w:rsid w:val="0004581E"/>
    <w:rsid w:val="00050075"/>
    <w:rsid w:val="00051323"/>
    <w:rsid w:val="00053CCA"/>
    <w:rsid w:val="0005777A"/>
    <w:rsid w:val="00060EE4"/>
    <w:rsid w:val="00061BB2"/>
    <w:rsid w:val="00062910"/>
    <w:rsid w:val="00065247"/>
    <w:rsid w:val="000661D2"/>
    <w:rsid w:val="000679E5"/>
    <w:rsid w:val="000703AE"/>
    <w:rsid w:val="000723A5"/>
    <w:rsid w:val="00072D89"/>
    <w:rsid w:val="000744CD"/>
    <w:rsid w:val="000755DC"/>
    <w:rsid w:val="0007744D"/>
    <w:rsid w:val="00077EFA"/>
    <w:rsid w:val="00083B33"/>
    <w:rsid w:val="00084D58"/>
    <w:rsid w:val="00090D9D"/>
    <w:rsid w:val="000913E7"/>
    <w:rsid w:val="00091ABB"/>
    <w:rsid w:val="00093132"/>
    <w:rsid w:val="00095BCE"/>
    <w:rsid w:val="00095CFA"/>
    <w:rsid w:val="000971A5"/>
    <w:rsid w:val="000A02DD"/>
    <w:rsid w:val="000B14FA"/>
    <w:rsid w:val="000B3362"/>
    <w:rsid w:val="000B689A"/>
    <w:rsid w:val="000C0FE4"/>
    <w:rsid w:val="000C2B38"/>
    <w:rsid w:val="000C2EBC"/>
    <w:rsid w:val="000C3E60"/>
    <w:rsid w:val="000C4446"/>
    <w:rsid w:val="000C4893"/>
    <w:rsid w:val="000C48D6"/>
    <w:rsid w:val="000C4DF0"/>
    <w:rsid w:val="000C5067"/>
    <w:rsid w:val="000C6168"/>
    <w:rsid w:val="000C69FF"/>
    <w:rsid w:val="000D091B"/>
    <w:rsid w:val="000D4F2C"/>
    <w:rsid w:val="000D79D7"/>
    <w:rsid w:val="000E21A4"/>
    <w:rsid w:val="000E6D6D"/>
    <w:rsid w:val="000F013A"/>
    <w:rsid w:val="000F55BB"/>
    <w:rsid w:val="001105AA"/>
    <w:rsid w:val="00110973"/>
    <w:rsid w:val="001127C7"/>
    <w:rsid w:val="00113FB4"/>
    <w:rsid w:val="00114227"/>
    <w:rsid w:val="00114856"/>
    <w:rsid w:val="0012440D"/>
    <w:rsid w:val="00126B0C"/>
    <w:rsid w:val="00127048"/>
    <w:rsid w:val="001300F7"/>
    <w:rsid w:val="0013026B"/>
    <w:rsid w:val="001309C3"/>
    <w:rsid w:val="00130EDE"/>
    <w:rsid w:val="0013231E"/>
    <w:rsid w:val="00133336"/>
    <w:rsid w:val="001347AC"/>
    <w:rsid w:val="00144335"/>
    <w:rsid w:val="0014436C"/>
    <w:rsid w:val="001462A1"/>
    <w:rsid w:val="00150C90"/>
    <w:rsid w:val="00154CCC"/>
    <w:rsid w:val="00161D22"/>
    <w:rsid w:val="00162A8E"/>
    <w:rsid w:val="0016758B"/>
    <w:rsid w:val="001701D9"/>
    <w:rsid w:val="00170792"/>
    <w:rsid w:val="00181745"/>
    <w:rsid w:val="00183929"/>
    <w:rsid w:val="00185B83"/>
    <w:rsid w:val="0018776C"/>
    <w:rsid w:val="001908B9"/>
    <w:rsid w:val="00191096"/>
    <w:rsid w:val="00191333"/>
    <w:rsid w:val="00191BD0"/>
    <w:rsid w:val="00191F99"/>
    <w:rsid w:val="00194816"/>
    <w:rsid w:val="001958FD"/>
    <w:rsid w:val="00195DDA"/>
    <w:rsid w:val="0019758D"/>
    <w:rsid w:val="00197C19"/>
    <w:rsid w:val="001A095F"/>
    <w:rsid w:val="001A2F13"/>
    <w:rsid w:val="001A4DBF"/>
    <w:rsid w:val="001A7833"/>
    <w:rsid w:val="001B0A41"/>
    <w:rsid w:val="001B1263"/>
    <w:rsid w:val="001B412C"/>
    <w:rsid w:val="001B4C1A"/>
    <w:rsid w:val="001B791D"/>
    <w:rsid w:val="001C32C3"/>
    <w:rsid w:val="001C3B7F"/>
    <w:rsid w:val="001C4D0B"/>
    <w:rsid w:val="001C5C0A"/>
    <w:rsid w:val="001C677B"/>
    <w:rsid w:val="001C7B11"/>
    <w:rsid w:val="001D1358"/>
    <w:rsid w:val="001D64D1"/>
    <w:rsid w:val="001E0780"/>
    <w:rsid w:val="001E0DC8"/>
    <w:rsid w:val="001E12EC"/>
    <w:rsid w:val="001E1F06"/>
    <w:rsid w:val="001E36E4"/>
    <w:rsid w:val="001E4738"/>
    <w:rsid w:val="001E4849"/>
    <w:rsid w:val="001E5AC3"/>
    <w:rsid w:val="001E5E39"/>
    <w:rsid w:val="001F1176"/>
    <w:rsid w:val="001F2295"/>
    <w:rsid w:val="001F4247"/>
    <w:rsid w:val="001F47A9"/>
    <w:rsid w:val="001F48EE"/>
    <w:rsid w:val="001F49EC"/>
    <w:rsid w:val="001F6161"/>
    <w:rsid w:val="001F7946"/>
    <w:rsid w:val="0020276D"/>
    <w:rsid w:val="002071A9"/>
    <w:rsid w:val="0021000F"/>
    <w:rsid w:val="0021002F"/>
    <w:rsid w:val="00212148"/>
    <w:rsid w:val="00212F5F"/>
    <w:rsid w:val="0021380D"/>
    <w:rsid w:val="00216E6F"/>
    <w:rsid w:val="002207DF"/>
    <w:rsid w:val="00220B2D"/>
    <w:rsid w:val="002246B4"/>
    <w:rsid w:val="002251A1"/>
    <w:rsid w:val="00227D8F"/>
    <w:rsid w:val="002328B2"/>
    <w:rsid w:val="002356CC"/>
    <w:rsid w:val="00235C04"/>
    <w:rsid w:val="002371BC"/>
    <w:rsid w:val="00244EE2"/>
    <w:rsid w:val="00250DEE"/>
    <w:rsid w:val="00253826"/>
    <w:rsid w:val="00260022"/>
    <w:rsid w:val="00262D2D"/>
    <w:rsid w:val="00264A23"/>
    <w:rsid w:val="0026565C"/>
    <w:rsid w:val="00266F83"/>
    <w:rsid w:val="00270124"/>
    <w:rsid w:val="00274119"/>
    <w:rsid w:val="002744D3"/>
    <w:rsid w:val="00275667"/>
    <w:rsid w:val="00281127"/>
    <w:rsid w:val="00282244"/>
    <w:rsid w:val="00284F53"/>
    <w:rsid w:val="002850AA"/>
    <w:rsid w:val="00285646"/>
    <w:rsid w:val="002901C9"/>
    <w:rsid w:val="0029275D"/>
    <w:rsid w:val="002934CD"/>
    <w:rsid w:val="00293B5A"/>
    <w:rsid w:val="002963BE"/>
    <w:rsid w:val="002A2FBE"/>
    <w:rsid w:val="002A4DA7"/>
    <w:rsid w:val="002A5009"/>
    <w:rsid w:val="002B0A2C"/>
    <w:rsid w:val="002B370B"/>
    <w:rsid w:val="002B591B"/>
    <w:rsid w:val="002B6B12"/>
    <w:rsid w:val="002C2E23"/>
    <w:rsid w:val="002C4DED"/>
    <w:rsid w:val="002C64FA"/>
    <w:rsid w:val="002C69DE"/>
    <w:rsid w:val="002D177B"/>
    <w:rsid w:val="002D4CC8"/>
    <w:rsid w:val="002D67E7"/>
    <w:rsid w:val="002E0C85"/>
    <w:rsid w:val="002E1A61"/>
    <w:rsid w:val="002E2A20"/>
    <w:rsid w:val="002E56FA"/>
    <w:rsid w:val="002E6600"/>
    <w:rsid w:val="002E7574"/>
    <w:rsid w:val="002E7A3E"/>
    <w:rsid w:val="002F13D2"/>
    <w:rsid w:val="002F3CE1"/>
    <w:rsid w:val="002F4E8C"/>
    <w:rsid w:val="002F7748"/>
    <w:rsid w:val="00305D68"/>
    <w:rsid w:val="0031193E"/>
    <w:rsid w:val="00311E1D"/>
    <w:rsid w:val="00320651"/>
    <w:rsid w:val="00320784"/>
    <w:rsid w:val="0032145E"/>
    <w:rsid w:val="00322DF6"/>
    <w:rsid w:val="0032428F"/>
    <w:rsid w:val="00325762"/>
    <w:rsid w:val="00325A32"/>
    <w:rsid w:val="00326203"/>
    <w:rsid w:val="0033064D"/>
    <w:rsid w:val="003306EE"/>
    <w:rsid w:val="00330F88"/>
    <w:rsid w:val="003317B5"/>
    <w:rsid w:val="0033182B"/>
    <w:rsid w:val="003362D4"/>
    <w:rsid w:val="00340746"/>
    <w:rsid w:val="00340C88"/>
    <w:rsid w:val="00342222"/>
    <w:rsid w:val="0034311D"/>
    <w:rsid w:val="00343319"/>
    <w:rsid w:val="00344346"/>
    <w:rsid w:val="0034693E"/>
    <w:rsid w:val="0034741D"/>
    <w:rsid w:val="0034755C"/>
    <w:rsid w:val="00353FB8"/>
    <w:rsid w:val="003545A3"/>
    <w:rsid w:val="00356506"/>
    <w:rsid w:val="00361AF0"/>
    <w:rsid w:val="00362D15"/>
    <w:rsid w:val="0036340E"/>
    <w:rsid w:val="0036605C"/>
    <w:rsid w:val="003676ED"/>
    <w:rsid w:val="00371CBB"/>
    <w:rsid w:val="00371FB2"/>
    <w:rsid w:val="003726DA"/>
    <w:rsid w:val="0037403D"/>
    <w:rsid w:val="00377F2D"/>
    <w:rsid w:val="0038048C"/>
    <w:rsid w:val="00383E70"/>
    <w:rsid w:val="00387840"/>
    <w:rsid w:val="00390EF2"/>
    <w:rsid w:val="00391257"/>
    <w:rsid w:val="00391B70"/>
    <w:rsid w:val="0039213B"/>
    <w:rsid w:val="00393E7D"/>
    <w:rsid w:val="0039571E"/>
    <w:rsid w:val="003972FF"/>
    <w:rsid w:val="00397A43"/>
    <w:rsid w:val="003A1782"/>
    <w:rsid w:val="003A26D5"/>
    <w:rsid w:val="003A372C"/>
    <w:rsid w:val="003A50A7"/>
    <w:rsid w:val="003A57B9"/>
    <w:rsid w:val="003B2A5D"/>
    <w:rsid w:val="003B36ED"/>
    <w:rsid w:val="003B5EFD"/>
    <w:rsid w:val="003B7254"/>
    <w:rsid w:val="003B7EBB"/>
    <w:rsid w:val="003C1A5A"/>
    <w:rsid w:val="003C2C00"/>
    <w:rsid w:val="003C2D79"/>
    <w:rsid w:val="003C3DBD"/>
    <w:rsid w:val="003C4AC6"/>
    <w:rsid w:val="003C7A9D"/>
    <w:rsid w:val="003D0607"/>
    <w:rsid w:val="003D0A5A"/>
    <w:rsid w:val="003D0D50"/>
    <w:rsid w:val="003D0DF4"/>
    <w:rsid w:val="003D1AB9"/>
    <w:rsid w:val="003D553B"/>
    <w:rsid w:val="003D7D4E"/>
    <w:rsid w:val="003E04FD"/>
    <w:rsid w:val="003E0671"/>
    <w:rsid w:val="003E4E66"/>
    <w:rsid w:val="003E5AC6"/>
    <w:rsid w:val="003E61D0"/>
    <w:rsid w:val="003F0731"/>
    <w:rsid w:val="003F10C5"/>
    <w:rsid w:val="003F2FB9"/>
    <w:rsid w:val="003F566F"/>
    <w:rsid w:val="003F6DDE"/>
    <w:rsid w:val="00404313"/>
    <w:rsid w:val="00407DCF"/>
    <w:rsid w:val="00413513"/>
    <w:rsid w:val="004151FC"/>
    <w:rsid w:val="00415226"/>
    <w:rsid w:val="00416460"/>
    <w:rsid w:val="00416795"/>
    <w:rsid w:val="004168D5"/>
    <w:rsid w:val="00417AC9"/>
    <w:rsid w:val="004201E5"/>
    <w:rsid w:val="004206BD"/>
    <w:rsid w:val="00421271"/>
    <w:rsid w:val="0042454B"/>
    <w:rsid w:val="00424B5D"/>
    <w:rsid w:val="00433C35"/>
    <w:rsid w:val="0043444E"/>
    <w:rsid w:val="00434B03"/>
    <w:rsid w:val="00434B41"/>
    <w:rsid w:val="00440CC8"/>
    <w:rsid w:val="0044341E"/>
    <w:rsid w:val="0045065A"/>
    <w:rsid w:val="004522C7"/>
    <w:rsid w:val="004542F5"/>
    <w:rsid w:val="00454432"/>
    <w:rsid w:val="00456680"/>
    <w:rsid w:val="00456AAB"/>
    <w:rsid w:val="004579CD"/>
    <w:rsid w:val="004601AA"/>
    <w:rsid w:val="004602E6"/>
    <w:rsid w:val="00462D45"/>
    <w:rsid w:val="004643CC"/>
    <w:rsid w:val="00466EFE"/>
    <w:rsid w:val="00467882"/>
    <w:rsid w:val="00472168"/>
    <w:rsid w:val="00473A08"/>
    <w:rsid w:val="0047437C"/>
    <w:rsid w:val="004756CA"/>
    <w:rsid w:val="004773F1"/>
    <w:rsid w:val="00483800"/>
    <w:rsid w:val="00484FAD"/>
    <w:rsid w:val="00486611"/>
    <w:rsid w:val="00486753"/>
    <w:rsid w:val="004927EE"/>
    <w:rsid w:val="004932FB"/>
    <w:rsid w:val="004942E2"/>
    <w:rsid w:val="0049528B"/>
    <w:rsid w:val="0049689B"/>
    <w:rsid w:val="0049776A"/>
    <w:rsid w:val="004A0709"/>
    <w:rsid w:val="004A4094"/>
    <w:rsid w:val="004A43A0"/>
    <w:rsid w:val="004A59CF"/>
    <w:rsid w:val="004A63AE"/>
    <w:rsid w:val="004A6B80"/>
    <w:rsid w:val="004B0BB4"/>
    <w:rsid w:val="004B20E5"/>
    <w:rsid w:val="004B2400"/>
    <w:rsid w:val="004B258E"/>
    <w:rsid w:val="004B3032"/>
    <w:rsid w:val="004B4CF0"/>
    <w:rsid w:val="004B51BF"/>
    <w:rsid w:val="004B5651"/>
    <w:rsid w:val="004B78C2"/>
    <w:rsid w:val="004C01EE"/>
    <w:rsid w:val="004C2EA2"/>
    <w:rsid w:val="004C4DDA"/>
    <w:rsid w:val="004D0D92"/>
    <w:rsid w:val="004D0F15"/>
    <w:rsid w:val="004D1F28"/>
    <w:rsid w:val="004D23AC"/>
    <w:rsid w:val="004D435F"/>
    <w:rsid w:val="004D720D"/>
    <w:rsid w:val="004E0F11"/>
    <w:rsid w:val="004E20EF"/>
    <w:rsid w:val="004E21A6"/>
    <w:rsid w:val="004E482D"/>
    <w:rsid w:val="004E4D9F"/>
    <w:rsid w:val="004E6884"/>
    <w:rsid w:val="004F056F"/>
    <w:rsid w:val="004F136B"/>
    <w:rsid w:val="004F41C7"/>
    <w:rsid w:val="004F716D"/>
    <w:rsid w:val="005003D3"/>
    <w:rsid w:val="00500861"/>
    <w:rsid w:val="00503E26"/>
    <w:rsid w:val="0050448E"/>
    <w:rsid w:val="00506470"/>
    <w:rsid w:val="005076B6"/>
    <w:rsid w:val="00507EE8"/>
    <w:rsid w:val="00511420"/>
    <w:rsid w:val="005119CA"/>
    <w:rsid w:val="0051228A"/>
    <w:rsid w:val="005174F9"/>
    <w:rsid w:val="005176A7"/>
    <w:rsid w:val="00521BB3"/>
    <w:rsid w:val="00521CFF"/>
    <w:rsid w:val="0052469C"/>
    <w:rsid w:val="005268A1"/>
    <w:rsid w:val="005336CA"/>
    <w:rsid w:val="00536BF2"/>
    <w:rsid w:val="0054233D"/>
    <w:rsid w:val="00543B95"/>
    <w:rsid w:val="0054424D"/>
    <w:rsid w:val="0055122A"/>
    <w:rsid w:val="005517AE"/>
    <w:rsid w:val="005527E3"/>
    <w:rsid w:val="00552961"/>
    <w:rsid w:val="00552B7F"/>
    <w:rsid w:val="005539A1"/>
    <w:rsid w:val="00554116"/>
    <w:rsid w:val="00557C4B"/>
    <w:rsid w:val="005606A5"/>
    <w:rsid w:val="00560E03"/>
    <w:rsid w:val="005615F1"/>
    <w:rsid w:val="00561FC1"/>
    <w:rsid w:val="0056446A"/>
    <w:rsid w:val="00567BEC"/>
    <w:rsid w:val="00567C64"/>
    <w:rsid w:val="0057073A"/>
    <w:rsid w:val="00573A0F"/>
    <w:rsid w:val="00573BEA"/>
    <w:rsid w:val="00576215"/>
    <w:rsid w:val="00576910"/>
    <w:rsid w:val="00577030"/>
    <w:rsid w:val="00577EC1"/>
    <w:rsid w:val="00580D42"/>
    <w:rsid w:val="005818FB"/>
    <w:rsid w:val="0058285E"/>
    <w:rsid w:val="00582C90"/>
    <w:rsid w:val="00586F44"/>
    <w:rsid w:val="00587EFB"/>
    <w:rsid w:val="00591FB7"/>
    <w:rsid w:val="005921E3"/>
    <w:rsid w:val="0059624D"/>
    <w:rsid w:val="00597A5B"/>
    <w:rsid w:val="005A134E"/>
    <w:rsid w:val="005A1813"/>
    <w:rsid w:val="005A1EA5"/>
    <w:rsid w:val="005A2169"/>
    <w:rsid w:val="005A3CCA"/>
    <w:rsid w:val="005A7D82"/>
    <w:rsid w:val="005B023A"/>
    <w:rsid w:val="005B0953"/>
    <w:rsid w:val="005B1F62"/>
    <w:rsid w:val="005B2BDE"/>
    <w:rsid w:val="005B2FB1"/>
    <w:rsid w:val="005B66C8"/>
    <w:rsid w:val="005B6EE2"/>
    <w:rsid w:val="005B75CE"/>
    <w:rsid w:val="005C0ACF"/>
    <w:rsid w:val="005C0D2A"/>
    <w:rsid w:val="005D1338"/>
    <w:rsid w:val="005D6537"/>
    <w:rsid w:val="005D665A"/>
    <w:rsid w:val="005D6B7F"/>
    <w:rsid w:val="005D7178"/>
    <w:rsid w:val="005D7819"/>
    <w:rsid w:val="005D7FFC"/>
    <w:rsid w:val="005E2E50"/>
    <w:rsid w:val="005E3148"/>
    <w:rsid w:val="005E3FBD"/>
    <w:rsid w:val="005E7DA6"/>
    <w:rsid w:val="005F2586"/>
    <w:rsid w:val="005F27BD"/>
    <w:rsid w:val="005F2E39"/>
    <w:rsid w:val="005F6450"/>
    <w:rsid w:val="005F6B71"/>
    <w:rsid w:val="006015A9"/>
    <w:rsid w:val="00604B03"/>
    <w:rsid w:val="00605CD0"/>
    <w:rsid w:val="00607F5E"/>
    <w:rsid w:val="00610DBA"/>
    <w:rsid w:val="006125D5"/>
    <w:rsid w:val="00614DBE"/>
    <w:rsid w:val="00616193"/>
    <w:rsid w:val="00617BAB"/>
    <w:rsid w:val="00617E69"/>
    <w:rsid w:val="00620B96"/>
    <w:rsid w:val="006213DF"/>
    <w:rsid w:val="00622DBA"/>
    <w:rsid w:val="006242DE"/>
    <w:rsid w:val="00633104"/>
    <w:rsid w:val="00636E64"/>
    <w:rsid w:val="00637EA8"/>
    <w:rsid w:val="006403BA"/>
    <w:rsid w:val="0064102E"/>
    <w:rsid w:val="00643612"/>
    <w:rsid w:val="00645CD0"/>
    <w:rsid w:val="00645E57"/>
    <w:rsid w:val="00654970"/>
    <w:rsid w:val="00656992"/>
    <w:rsid w:val="00656B88"/>
    <w:rsid w:val="00657258"/>
    <w:rsid w:val="00657E28"/>
    <w:rsid w:val="006602C9"/>
    <w:rsid w:val="00661BAE"/>
    <w:rsid w:val="00663071"/>
    <w:rsid w:val="00665261"/>
    <w:rsid w:val="006670CB"/>
    <w:rsid w:val="00671658"/>
    <w:rsid w:val="0067226C"/>
    <w:rsid w:val="006745C9"/>
    <w:rsid w:val="006762EC"/>
    <w:rsid w:val="00677E1E"/>
    <w:rsid w:val="00680020"/>
    <w:rsid w:val="00680343"/>
    <w:rsid w:val="00681776"/>
    <w:rsid w:val="0068561C"/>
    <w:rsid w:val="00687CB5"/>
    <w:rsid w:val="00692DFF"/>
    <w:rsid w:val="00694623"/>
    <w:rsid w:val="006948F5"/>
    <w:rsid w:val="0069676F"/>
    <w:rsid w:val="006A252F"/>
    <w:rsid w:val="006B485A"/>
    <w:rsid w:val="006B48BE"/>
    <w:rsid w:val="006B4BBD"/>
    <w:rsid w:val="006B50E3"/>
    <w:rsid w:val="006B63A8"/>
    <w:rsid w:val="006B7819"/>
    <w:rsid w:val="006C0B64"/>
    <w:rsid w:val="006C146C"/>
    <w:rsid w:val="006C160F"/>
    <w:rsid w:val="006C1728"/>
    <w:rsid w:val="006C7A99"/>
    <w:rsid w:val="006C7CDF"/>
    <w:rsid w:val="006D453F"/>
    <w:rsid w:val="006D4DEC"/>
    <w:rsid w:val="006D5C5A"/>
    <w:rsid w:val="006D6D1F"/>
    <w:rsid w:val="006D6D96"/>
    <w:rsid w:val="006D73F0"/>
    <w:rsid w:val="006D7CD1"/>
    <w:rsid w:val="006D7F89"/>
    <w:rsid w:val="006E0D79"/>
    <w:rsid w:val="006E1DF2"/>
    <w:rsid w:val="006E2B77"/>
    <w:rsid w:val="006E3A90"/>
    <w:rsid w:val="006E3C66"/>
    <w:rsid w:val="006E439E"/>
    <w:rsid w:val="006E4AA0"/>
    <w:rsid w:val="006E6DFE"/>
    <w:rsid w:val="006E6FF8"/>
    <w:rsid w:val="006F2267"/>
    <w:rsid w:val="006F38CE"/>
    <w:rsid w:val="006F3A3D"/>
    <w:rsid w:val="006F4318"/>
    <w:rsid w:val="006F4DDB"/>
    <w:rsid w:val="006F7C03"/>
    <w:rsid w:val="00701682"/>
    <w:rsid w:val="007018B5"/>
    <w:rsid w:val="00702C1E"/>
    <w:rsid w:val="00707049"/>
    <w:rsid w:val="0071108E"/>
    <w:rsid w:val="00711D2E"/>
    <w:rsid w:val="007123F0"/>
    <w:rsid w:val="007148DD"/>
    <w:rsid w:val="00720216"/>
    <w:rsid w:val="00720A33"/>
    <w:rsid w:val="00724F96"/>
    <w:rsid w:val="0073029A"/>
    <w:rsid w:val="00731657"/>
    <w:rsid w:val="00732755"/>
    <w:rsid w:val="00733FB7"/>
    <w:rsid w:val="00734453"/>
    <w:rsid w:val="00740B22"/>
    <w:rsid w:val="00746B10"/>
    <w:rsid w:val="007519DB"/>
    <w:rsid w:val="00754C5F"/>
    <w:rsid w:val="00757A18"/>
    <w:rsid w:val="00761FDD"/>
    <w:rsid w:val="007634FF"/>
    <w:rsid w:val="00764BD7"/>
    <w:rsid w:val="00766FAD"/>
    <w:rsid w:val="00766FEA"/>
    <w:rsid w:val="00771DAD"/>
    <w:rsid w:val="007739D3"/>
    <w:rsid w:val="007750E1"/>
    <w:rsid w:val="0077525D"/>
    <w:rsid w:val="00776035"/>
    <w:rsid w:val="00777018"/>
    <w:rsid w:val="00777880"/>
    <w:rsid w:val="00780E96"/>
    <w:rsid w:val="00781763"/>
    <w:rsid w:val="00781E42"/>
    <w:rsid w:val="00785025"/>
    <w:rsid w:val="00786AA5"/>
    <w:rsid w:val="00792EB5"/>
    <w:rsid w:val="007932CF"/>
    <w:rsid w:val="00794734"/>
    <w:rsid w:val="00794E70"/>
    <w:rsid w:val="007951EF"/>
    <w:rsid w:val="0079568C"/>
    <w:rsid w:val="007957EE"/>
    <w:rsid w:val="007959EE"/>
    <w:rsid w:val="00796075"/>
    <w:rsid w:val="00797438"/>
    <w:rsid w:val="007974EE"/>
    <w:rsid w:val="00797FF1"/>
    <w:rsid w:val="007A2EEB"/>
    <w:rsid w:val="007A4E22"/>
    <w:rsid w:val="007A5DBA"/>
    <w:rsid w:val="007B008C"/>
    <w:rsid w:val="007B4E68"/>
    <w:rsid w:val="007B6907"/>
    <w:rsid w:val="007B7015"/>
    <w:rsid w:val="007C112C"/>
    <w:rsid w:val="007C31F5"/>
    <w:rsid w:val="007C34D7"/>
    <w:rsid w:val="007C40B7"/>
    <w:rsid w:val="007C45F3"/>
    <w:rsid w:val="007C5EF0"/>
    <w:rsid w:val="007C6482"/>
    <w:rsid w:val="007C6D94"/>
    <w:rsid w:val="007D361E"/>
    <w:rsid w:val="007D46F6"/>
    <w:rsid w:val="007D6103"/>
    <w:rsid w:val="007D7192"/>
    <w:rsid w:val="007E1201"/>
    <w:rsid w:val="007E3B03"/>
    <w:rsid w:val="007E43EB"/>
    <w:rsid w:val="007E45DC"/>
    <w:rsid w:val="007E7DA4"/>
    <w:rsid w:val="007F2677"/>
    <w:rsid w:val="007F2AE4"/>
    <w:rsid w:val="007F2BB0"/>
    <w:rsid w:val="007F4611"/>
    <w:rsid w:val="007F6386"/>
    <w:rsid w:val="007F7DBE"/>
    <w:rsid w:val="00800E57"/>
    <w:rsid w:val="008014BC"/>
    <w:rsid w:val="008020EC"/>
    <w:rsid w:val="00804645"/>
    <w:rsid w:val="00806499"/>
    <w:rsid w:val="008114CA"/>
    <w:rsid w:val="0081569E"/>
    <w:rsid w:val="00815C84"/>
    <w:rsid w:val="00820617"/>
    <w:rsid w:val="00831D22"/>
    <w:rsid w:val="008321E1"/>
    <w:rsid w:val="008340E5"/>
    <w:rsid w:val="008347EC"/>
    <w:rsid w:val="00834D3F"/>
    <w:rsid w:val="00835F97"/>
    <w:rsid w:val="00843D11"/>
    <w:rsid w:val="00843EB0"/>
    <w:rsid w:val="0084542D"/>
    <w:rsid w:val="00846EEF"/>
    <w:rsid w:val="00847FC0"/>
    <w:rsid w:val="00850938"/>
    <w:rsid w:val="00851850"/>
    <w:rsid w:val="00856202"/>
    <w:rsid w:val="00856E03"/>
    <w:rsid w:val="0086339C"/>
    <w:rsid w:val="00863759"/>
    <w:rsid w:val="0086531E"/>
    <w:rsid w:val="0086565A"/>
    <w:rsid w:val="00865CCE"/>
    <w:rsid w:val="008677C8"/>
    <w:rsid w:val="00871413"/>
    <w:rsid w:val="0087340E"/>
    <w:rsid w:val="0087352D"/>
    <w:rsid w:val="00873569"/>
    <w:rsid w:val="00874C30"/>
    <w:rsid w:val="008761A1"/>
    <w:rsid w:val="00880278"/>
    <w:rsid w:val="00882A0B"/>
    <w:rsid w:val="00882FB1"/>
    <w:rsid w:val="00883508"/>
    <w:rsid w:val="00883F14"/>
    <w:rsid w:val="0088562E"/>
    <w:rsid w:val="00886AA7"/>
    <w:rsid w:val="00887622"/>
    <w:rsid w:val="00887EB2"/>
    <w:rsid w:val="00891F9D"/>
    <w:rsid w:val="008934F6"/>
    <w:rsid w:val="00894177"/>
    <w:rsid w:val="008953B0"/>
    <w:rsid w:val="008960A4"/>
    <w:rsid w:val="008A1821"/>
    <w:rsid w:val="008A21F1"/>
    <w:rsid w:val="008A35EE"/>
    <w:rsid w:val="008A435B"/>
    <w:rsid w:val="008B16FA"/>
    <w:rsid w:val="008B1B1C"/>
    <w:rsid w:val="008B246D"/>
    <w:rsid w:val="008B4E37"/>
    <w:rsid w:val="008B50E4"/>
    <w:rsid w:val="008B7306"/>
    <w:rsid w:val="008C08C1"/>
    <w:rsid w:val="008C123E"/>
    <w:rsid w:val="008C1899"/>
    <w:rsid w:val="008C240D"/>
    <w:rsid w:val="008C2709"/>
    <w:rsid w:val="008C3DE3"/>
    <w:rsid w:val="008C53E0"/>
    <w:rsid w:val="008C7955"/>
    <w:rsid w:val="008D01ED"/>
    <w:rsid w:val="008D0AE0"/>
    <w:rsid w:val="008D1323"/>
    <w:rsid w:val="008D2410"/>
    <w:rsid w:val="008D6FB0"/>
    <w:rsid w:val="008E2AE3"/>
    <w:rsid w:val="008E582F"/>
    <w:rsid w:val="008E5976"/>
    <w:rsid w:val="008F4326"/>
    <w:rsid w:val="008F46F3"/>
    <w:rsid w:val="008F4F40"/>
    <w:rsid w:val="008F5396"/>
    <w:rsid w:val="008F6502"/>
    <w:rsid w:val="008F6B1D"/>
    <w:rsid w:val="009031AA"/>
    <w:rsid w:val="00904278"/>
    <w:rsid w:val="0090606E"/>
    <w:rsid w:val="009079E0"/>
    <w:rsid w:val="0091022B"/>
    <w:rsid w:val="00912EAD"/>
    <w:rsid w:val="00913831"/>
    <w:rsid w:val="00913962"/>
    <w:rsid w:val="00914AAF"/>
    <w:rsid w:val="0091538E"/>
    <w:rsid w:val="00915D65"/>
    <w:rsid w:val="00923D45"/>
    <w:rsid w:val="009274A0"/>
    <w:rsid w:val="00932D74"/>
    <w:rsid w:val="00933648"/>
    <w:rsid w:val="00933651"/>
    <w:rsid w:val="00934CE2"/>
    <w:rsid w:val="00936639"/>
    <w:rsid w:val="00937253"/>
    <w:rsid w:val="00942036"/>
    <w:rsid w:val="00942578"/>
    <w:rsid w:val="009426E1"/>
    <w:rsid w:val="00942CE0"/>
    <w:rsid w:val="009437DA"/>
    <w:rsid w:val="00944355"/>
    <w:rsid w:val="0094507D"/>
    <w:rsid w:val="00945E16"/>
    <w:rsid w:val="0095018B"/>
    <w:rsid w:val="009507E6"/>
    <w:rsid w:val="0095185E"/>
    <w:rsid w:val="00952BD6"/>
    <w:rsid w:val="00954594"/>
    <w:rsid w:val="009600CB"/>
    <w:rsid w:val="009611FF"/>
    <w:rsid w:val="00961C3A"/>
    <w:rsid w:val="00961DA8"/>
    <w:rsid w:val="00962F0E"/>
    <w:rsid w:val="00962FB8"/>
    <w:rsid w:val="0096434F"/>
    <w:rsid w:val="00966696"/>
    <w:rsid w:val="00970BFF"/>
    <w:rsid w:val="00974CD1"/>
    <w:rsid w:val="009754B0"/>
    <w:rsid w:val="00977A43"/>
    <w:rsid w:val="00982A76"/>
    <w:rsid w:val="00983AE1"/>
    <w:rsid w:val="00985B2B"/>
    <w:rsid w:val="00986A7F"/>
    <w:rsid w:val="009917B2"/>
    <w:rsid w:val="009945E9"/>
    <w:rsid w:val="009968C6"/>
    <w:rsid w:val="009A127E"/>
    <w:rsid w:val="009A2E2D"/>
    <w:rsid w:val="009A5EDC"/>
    <w:rsid w:val="009B1327"/>
    <w:rsid w:val="009B3BA5"/>
    <w:rsid w:val="009B54CE"/>
    <w:rsid w:val="009B5723"/>
    <w:rsid w:val="009B5C8C"/>
    <w:rsid w:val="009B5F30"/>
    <w:rsid w:val="009C294F"/>
    <w:rsid w:val="009D0234"/>
    <w:rsid w:val="009D3DA0"/>
    <w:rsid w:val="009D4C0F"/>
    <w:rsid w:val="009D596A"/>
    <w:rsid w:val="009E31B1"/>
    <w:rsid w:val="009E4C3F"/>
    <w:rsid w:val="009E76D0"/>
    <w:rsid w:val="009F1121"/>
    <w:rsid w:val="009F7BDF"/>
    <w:rsid w:val="00A004B6"/>
    <w:rsid w:val="00A009A1"/>
    <w:rsid w:val="00A0253C"/>
    <w:rsid w:val="00A02A54"/>
    <w:rsid w:val="00A06775"/>
    <w:rsid w:val="00A103EA"/>
    <w:rsid w:val="00A10EDE"/>
    <w:rsid w:val="00A10F43"/>
    <w:rsid w:val="00A11D2B"/>
    <w:rsid w:val="00A12E34"/>
    <w:rsid w:val="00A131B9"/>
    <w:rsid w:val="00A1451C"/>
    <w:rsid w:val="00A14B0E"/>
    <w:rsid w:val="00A17668"/>
    <w:rsid w:val="00A21867"/>
    <w:rsid w:val="00A32076"/>
    <w:rsid w:val="00A33F5A"/>
    <w:rsid w:val="00A34E6C"/>
    <w:rsid w:val="00A3675F"/>
    <w:rsid w:val="00A37450"/>
    <w:rsid w:val="00A37664"/>
    <w:rsid w:val="00A40CF3"/>
    <w:rsid w:val="00A410F3"/>
    <w:rsid w:val="00A41E1A"/>
    <w:rsid w:val="00A4296C"/>
    <w:rsid w:val="00A43C4F"/>
    <w:rsid w:val="00A4733B"/>
    <w:rsid w:val="00A6207D"/>
    <w:rsid w:val="00A625D0"/>
    <w:rsid w:val="00A6412A"/>
    <w:rsid w:val="00A65A15"/>
    <w:rsid w:val="00A72277"/>
    <w:rsid w:val="00A7258B"/>
    <w:rsid w:val="00A73005"/>
    <w:rsid w:val="00A73257"/>
    <w:rsid w:val="00A74283"/>
    <w:rsid w:val="00A754BA"/>
    <w:rsid w:val="00A75E47"/>
    <w:rsid w:val="00A766CF"/>
    <w:rsid w:val="00A83755"/>
    <w:rsid w:val="00A8715E"/>
    <w:rsid w:val="00A92B9D"/>
    <w:rsid w:val="00A9581E"/>
    <w:rsid w:val="00A95C8D"/>
    <w:rsid w:val="00A969BB"/>
    <w:rsid w:val="00AA1CFD"/>
    <w:rsid w:val="00AA2799"/>
    <w:rsid w:val="00AB142C"/>
    <w:rsid w:val="00AB4245"/>
    <w:rsid w:val="00AB7C12"/>
    <w:rsid w:val="00AC0F0A"/>
    <w:rsid w:val="00AC47DA"/>
    <w:rsid w:val="00AC78B3"/>
    <w:rsid w:val="00AD36FB"/>
    <w:rsid w:val="00AD3E61"/>
    <w:rsid w:val="00AD7E14"/>
    <w:rsid w:val="00AE03D6"/>
    <w:rsid w:val="00AE06D2"/>
    <w:rsid w:val="00AE142E"/>
    <w:rsid w:val="00AE4FC9"/>
    <w:rsid w:val="00AF0BFA"/>
    <w:rsid w:val="00AF47EE"/>
    <w:rsid w:val="00AF73AD"/>
    <w:rsid w:val="00B01C95"/>
    <w:rsid w:val="00B02A4E"/>
    <w:rsid w:val="00B02CC7"/>
    <w:rsid w:val="00B02CCE"/>
    <w:rsid w:val="00B05B2C"/>
    <w:rsid w:val="00B06791"/>
    <w:rsid w:val="00B07F3E"/>
    <w:rsid w:val="00B07FD9"/>
    <w:rsid w:val="00B07FDF"/>
    <w:rsid w:val="00B11BBB"/>
    <w:rsid w:val="00B13715"/>
    <w:rsid w:val="00B13BA7"/>
    <w:rsid w:val="00B15682"/>
    <w:rsid w:val="00B158CB"/>
    <w:rsid w:val="00B1634D"/>
    <w:rsid w:val="00B2256C"/>
    <w:rsid w:val="00B22E92"/>
    <w:rsid w:val="00B24C0D"/>
    <w:rsid w:val="00B31442"/>
    <w:rsid w:val="00B320D8"/>
    <w:rsid w:val="00B348D0"/>
    <w:rsid w:val="00B3541A"/>
    <w:rsid w:val="00B354BF"/>
    <w:rsid w:val="00B36C3F"/>
    <w:rsid w:val="00B3786B"/>
    <w:rsid w:val="00B43006"/>
    <w:rsid w:val="00B43360"/>
    <w:rsid w:val="00B433D9"/>
    <w:rsid w:val="00B43EA6"/>
    <w:rsid w:val="00B43EC5"/>
    <w:rsid w:val="00B45167"/>
    <w:rsid w:val="00B47CD9"/>
    <w:rsid w:val="00B512B7"/>
    <w:rsid w:val="00B526B4"/>
    <w:rsid w:val="00B540C2"/>
    <w:rsid w:val="00B5510F"/>
    <w:rsid w:val="00B56058"/>
    <w:rsid w:val="00B563F2"/>
    <w:rsid w:val="00B60638"/>
    <w:rsid w:val="00B64899"/>
    <w:rsid w:val="00B648A7"/>
    <w:rsid w:val="00B65B6D"/>
    <w:rsid w:val="00B66534"/>
    <w:rsid w:val="00B67DAD"/>
    <w:rsid w:val="00B71635"/>
    <w:rsid w:val="00B7230C"/>
    <w:rsid w:val="00B729BB"/>
    <w:rsid w:val="00B732AD"/>
    <w:rsid w:val="00B73754"/>
    <w:rsid w:val="00B7381A"/>
    <w:rsid w:val="00B746A6"/>
    <w:rsid w:val="00B74F0E"/>
    <w:rsid w:val="00B75560"/>
    <w:rsid w:val="00B75E47"/>
    <w:rsid w:val="00B8282A"/>
    <w:rsid w:val="00B83D1E"/>
    <w:rsid w:val="00B84A01"/>
    <w:rsid w:val="00B85E24"/>
    <w:rsid w:val="00B86D6C"/>
    <w:rsid w:val="00B8751F"/>
    <w:rsid w:val="00B87FEA"/>
    <w:rsid w:val="00B932EC"/>
    <w:rsid w:val="00B960C0"/>
    <w:rsid w:val="00B96361"/>
    <w:rsid w:val="00BA1A46"/>
    <w:rsid w:val="00BA2021"/>
    <w:rsid w:val="00BA3342"/>
    <w:rsid w:val="00BA5794"/>
    <w:rsid w:val="00BA6E06"/>
    <w:rsid w:val="00BB01C0"/>
    <w:rsid w:val="00BC0658"/>
    <w:rsid w:val="00BC5F76"/>
    <w:rsid w:val="00BC7DB3"/>
    <w:rsid w:val="00BD2C85"/>
    <w:rsid w:val="00BD47D3"/>
    <w:rsid w:val="00BD7E03"/>
    <w:rsid w:val="00BE0DEE"/>
    <w:rsid w:val="00BE0E0E"/>
    <w:rsid w:val="00BE3699"/>
    <w:rsid w:val="00BE42D0"/>
    <w:rsid w:val="00BE44EF"/>
    <w:rsid w:val="00BE635C"/>
    <w:rsid w:val="00BF032B"/>
    <w:rsid w:val="00BF112A"/>
    <w:rsid w:val="00BF26BD"/>
    <w:rsid w:val="00BF481D"/>
    <w:rsid w:val="00BF739F"/>
    <w:rsid w:val="00C03B0C"/>
    <w:rsid w:val="00C10261"/>
    <w:rsid w:val="00C112E4"/>
    <w:rsid w:val="00C12058"/>
    <w:rsid w:val="00C17CE8"/>
    <w:rsid w:val="00C233C9"/>
    <w:rsid w:val="00C241B7"/>
    <w:rsid w:val="00C25D4E"/>
    <w:rsid w:val="00C27095"/>
    <w:rsid w:val="00C321A3"/>
    <w:rsid w:val="00C328CB"/>
    <w:rsid w:val="00C3742C"/>
    <w:rsid w:val="00C41C4C"/>
    <w:rsid w:val="00C44017"/>
    <w:rsid w:val="00C4555D"/>
    <w:rsid w:val="00C46767"/>
    <w:rsid w:val="00C5040E"/>
    <w:rsid w:val="00C51DB2"/>
    <w:rsid w:val="00C52F74"/>
    <w:rsid w:val="00C53B05"/>
    <w:rsid w:val="00C5622A"/>
    <w:rsid w:val="00C56F04"/>
    <w:rsid w:val="00C572FE"/>
    <w:rsid w:val="00C574FB"/>
    <w:rsid w:val="00C622D5"/>
    <w:rsid w:val="00C627CD"/>
    <w:rsid w:val="00C66AF8"/>
    <w:rsid w:val="00C67789"/>
    <w:rsid w:val="00C72B70"/>
    <w:rsid w:val="00C73BC0"/>
    <w:rsid w:val="00C74D97"/>
    <w:rsid w:val="00C77BBC"/>
    <w:rsid w:val="00C813F8"/>
    <w:rsid w:val="00C86CFC"/>
    <w:rsid w:val="00C87778"/>
    <w:rsid w:val="00C907E9"/>
    <w:rsid w:val="00C90F8D"/>
    <w:rsid w:val="00C95899"/>
    <w:rsid w:val="00C95D9A"/>
    <w:rsid w:val="00C976D0"/>
    <w:rsid w:val="00CA1277"/>
    <w:rsid w:val="00CA147A"/>
    <w:rsid w:val="00CA1709"/>
    <w:rsid w:val="00CA2095"/>
    <w:rsid w:val="00CB3C83"/>
    <w:rsid w:val="00CB47B5"/>
    <w:rsid w:val="00CC10E7"/>
    <w:rsid w:val="00CC16D1"/>
    <w:rsid w:val="00CC333D"/>
    <w:rsid w:val="00CC3BCB"/>
    <w:rsid w:val="00CD1A73"/>
    <w:rsid w:val="00CD4CEB"/>
    <w:rsid w:val="00CD5B12"/>
    <w:rsid w:val="00CE236F"/>
    <w:rsid w:val="00CE440D"/>
    <w:rsid w:val="00CE4452"/>
    <w:rsid w:val="00CF1CF8"/>
    <w:rsid w:val="00CF32A2"/>
    <w:rsid w:val="00CF62C4"/>
    <w:rsid w:val="00D00143"/>
    <w:rsid w:val="00D002A1"/>
    <w:rsid w:val="00D00AF5"/>
    <w:rsid w:val="00D00DA6"/>
    <w:rsid w:val="00D02986"/>
    <w:rsid w:val="00D03384"/>
    <w:rsid w:val="00D03ED5"/>
    <w:rsid w:val="00D045C3"/>
    <w:rsid w:val="00D0469C"/>
    <w:rsid w:val="00D05139"/>
    <w:rsid w:val="00D065B9"/>
    <w:rsid w:val="00D1071F"/>
    <w:rsid w:val="00D115CE"/>
    <w:rsid w:val="00D12498"/>
    <w:rsid w:val="00D15382"/>
    <w:rsid w:val="00D15EEE"/>
    <w:rsid w:val="00D1656B"/>
    <w:rsid w:val="00D250BF"/>
    <w:rsid w:val="00D26023"/>
    <w:rsid w:val="00D27D0F"/>
    <w:rsid w:val="00D30959"/>
    <w:rsid w:val="00D31DB7"/>
    <w:rsid w:val="00D33C25"/>
    <w:rsid w:val="00D34B24"/>
    <w:rsid w:val="00D34CCE"/>
    <w:rsid w:val="00D36D6C"/>
    <w:rsid w:val="00D4069A"/>
    <w:rsid w:val="00D41B2D"/>
    <w:rsid w:val="00D448A7"/>
    <w:rsid w:val="00D44C63"/>
    <w:rsid w:val="00D46578"/>
    <w:rsid w:val="00D47921"/>
    <w:rsid w:val="00D50BDF"/>
    <w:rsid w:val="00D517DE"/>
    <w:rsid w:val="00D519FD"/>
    <w:rsid w:val="00D52C49"/>
    <w:rsid w:val="00D54C23"/>
    <w:rsid w:val="00D55101"/>
    <w:rsid w:val="00D556F4"/>
    <w:rsid w:val="00D56384"/>
    <w:rsid w:val="00D5749F"/>
    <w:rsid w:val="00D57BC6"/>
    <w:rsid w:val="00D63273"/>
    <w:rsid w:val="00D64BC3"/>
    <w:rsid w:val="00D7066E"/>
    <w:rsid w:val="00D71FB9"/>
    <w:rsid w:val="00D720C6"/>
    <w:rsid w:val="00D73078"/>
    <w:rsid w:val="00D766FE"/>
    <w:rsid w:val="00D77C60"/>
    <w:rsid w:val="00D8191B"/>
    <w:rsid w:val="00D83F27"/>
    <w:rsid w:val="00D8448D"/>
    <w:rsid w:val="00D8522C"/>
    <w:rsid w:val="00D85507"/>
    <w:rsid w:val="00D86CB6"/>
    <w:rsid w:val="00D9072F"/>
    <w:rsid w:val="00D94665"/>
    <w:rsid w:val="00D95A79"/>
    <w:rsid w:val="00D96219"/>
    <w:rsid w:val="00D9722E"/>
    <w:rsid w:val="00D97535"/>
    <w:rsid w:val="00D97CB7"/>
    <w:rsid w:val="00DA040C"/>
    <w:rsid w:val="00DA3EE8"/>
    <w:rsid w:val="00DA463E"/>
    <w:rsid w:val="00DB0234"/>
    <w:rsid w:val="00DB2187"/>
    <w:rsid w:val="00DB2D7D"/>
    <w:rsid w:val="00DB34B0"/>
    <w:rsid w:val="00DB38B2"/>
    <w:rsid w:val="00DB3B5D"/>
    <w:rsid w:val="00DB461D"/>
    <w:rsid w:val="00DB48A7"/>
    <w:rsid w:val="00DB5E7F"/>
    <w:rsid w:val="00DB633A"/>
    <w:rsid w:val="00DB7435"/>
    <w:rsid w:val="00DB7A5E"/>
    <w:rsid w:val="00DC4884"/>
    <w:rsid w:val="00DC5910"/>
    <w:rsid w:val="00DC5FB9"/>
    <w:rsid w:val="00DC6162"/>
    <w:rsid w:val="00DC66B9"/>
    <w:rsid w:val="00DC78ED"/>
    <w:rsid w:val="00DC7B39"/>
    <w:rsid w:val="00DD0D68"/>
    <w:rsid w:val="00DD1001"/>
    <w:rsid w:val="00DD18C7"/>
    <w:rsid w:val="00DD2D01"/>
    <w:rsid w:val="00DD31D3"/>
    <w:rsid w:val="00DE2E6C"/>
    <w:rsid w:val="00DE3973"/>
    <w:rsid w:val="00DE4D42"/>
    <w:rsid w:val="00DE7BB3"/>
    <w:rsid w:val="00DF6214"/>
    <w:rsid w:val="00E005B5"/>
    <w:rsid w:val="00E02D0A"/>
    <w:rsid w:val="00E06C9E"/>
    <w:rsid w:val="00E104BF"/>
    <w:rsid w:val="00E130C3"/>
    <w:rsid w:val="00E14001"/>
    <w:rsid w:val="00E15ED3"/>
    <w:rsid w:val="00E1715A"/>
    <w:rsid w:val="00E17577"/>
    <w:rsid w:val="00E31F5E"/>
    <w:rsid w:val="00E3391D"/>
    <w:rsid w:val="00E33ACF"/>
    <w:rsid w:val="00E35E72"/>
    <w:rsid w:val="00E37A0B"/>
    <w:rsid w:val="00E37E11"/>
    <w:rsid w:val="00E40A38"/>
    <w:rsid w:val="00E4387A"/>
    <w:rsid w:val="00E50451"/>
    <w:rsid w:val="00E5331D"/>
    <w:rsid w:val="00E53822"/>
    <w:rsid w:val="00E61C1D"/>
    <w:rsid w:val="00E64580"/>
    <w:rsid w:val="00E723EC"/>
    <w:rsid w:val="00E73AB2"/>
    <w:rsid w:val="00E75709"/>
    <w:rsid w:val="00E76EDB"/>
    <w:rsid w:val="00E8284D"/>
    <w:rsid w:val="00E84724"/>
    <w:rsid w:val="00E8616B"/>
    <w:rsid w:val="00E86568"/>
    <w:rsid w:val="00E90BF0"/>
    <w:rsid w:val="00E91FCA"/>
    <w:rsid w:val="00E961AE"/>
    <w:rsid w:val="00E97831"/>
    <w:rsid w:val="00EA03AD"/>
    <w:rsid w:val="00EA4F9F"/>
    <w:rsid w:val="00EB074E"/>
    <w:rsid w:val="00EB2FAC"/>
    <w:rsid w:val="00EB31C9"/>
    <w:rsid w:val="00EB7DE1"/>
    <w:rsid w:val="00EC3DD6"/>
    <w:rsid w:val="00ED00F4"/>
    <w:rsid w:val="00ED583A"/>
    <w:rsid w:val="00ED58C9"/>
    <w:rsid w:val="00EE21C9"/>
    <w:rsid w:val="00EE2683"/>
    <w:rsid w:val="00EE31A6"/>
    <w:rsid w:val="00EE4542"/>
    <w:rsid w:val="00EE64D3"/>
    <w:rsid w:val="00EF0911"/>
    <w:rsid w:val="00EF288C"/>
    <w:rsid w:val="00EF334B"/>
    <w:rsid w:val="00EF3389"/>
    <w:rsid w:val="00EF64CA"/>
    <w:rsid w:val="00EF697C"/>
    <w:rsid w:val="00F02406"/>
    <w:rsid w:val="00F02970"/>
    <w:rsid w:val="00F037CE"/>
    <w:rsid w:val="00F06F67"/>
    <w:rsid w:val="00F07538"/>
    <w:rsid w:val="00F1139D"/>
    <w:rsid w:val="00F17BC8"/>
    <w:rsid w:val="00F226C3"/>
    <w:rsid w:val="00F22943"/>
    <w:rsid w:val="00F32CE3"/>
    <w:rsid w:val="00F35886"/>
    <w:rsid w:val="00F36212"/>
    <w:rsid w:val="00F37A3A"/>
    <w:rsid w:val="00F43189"/>
    <w:rsid w:val="00F43839"/>
    <w:rsid w:val="00F44F00"/>
    <w:rsid w:val="00F524BC"/>
    <w:rsid w:val="00F551E1"/>
    <w:rsid w:val="00F557ED"/>
    <w:rsid w:val="00F56FC3"/>
    <w:rsid w:val="00F57C45"/>
    <w:rsid w:val="00F6037B"/>
    <w:rsid w:val="00F628CC"/>
    <w:rsid w:val="00F64379"/>
    <w:rsid w:val="00F6487F"/>
    <w:rsid w:val="00F74164"/>
    <w:rsid w:val="00F81678"/>
    <w:rsid w:val="00F84440"/>
    <w:rsid w:val="00F87592"/>
    <w:rsid w:val="00F93025"/>
    <w:rsid w:val="00F93099"/>
    <w:rsid w:val="00F95666"/>
    <w:rsid w:val="00F975D1"/>
    <w:rsid w:val="00F97741"/>
    <w:rsid w:val="00FA0F39"/>
    <w:rsid w:val="00FA125E"/>
    <w:rsid w:val="00FA2373"/>
    <w:rsid w:val="00FA38D5"/>
    <w:rsid w:val="00FA3FBE"/>
    <w:rsid w:val="00FA49C7"/>
    <w:rsid w:val="00FA4A59"/>
    <w:rsid w:val="00FA6540"/>
    <w:rsid w:val="00FA7A5D"/>
    <w:rsid w:val="00FB1C41"/>
    <w:rsid w:val="00FB32B2"/>
    <w:rsid w:val="00FB7CE2"/>
    <w:rsid w:val="00FC4FB3"/>
    <w:rsid w:val="00FC70DF"/>
    <w:rsid w:val="00FE10DD"/>
    <w:rsid w:val="00FE1F3E"/>
    <w:rsid w:val="00FE7A8F"/>
    <w:rsid w:val="00FE7CE4"/>
    <w:rsid w:val="00FF10F8"/>
    <w:rsid w:val="00FF193A"/>
    <w:rsid w:val="00FF3716"/>
    <w:rsid w:val="00FF54E7"/>
    <w:rsid w:val="010F5B7E"/>
    <w:rsid w:val="01297420"/>
    <w:rsid w:val="01336AC9"/>
    <w:rsid w:val="013E3047"/>
    <w:rsid w:val="019B4930"/>
    <w:rsid w:val="01C12D61"/>
    <w:rsid w:val="01D46F38"/>
    <w:rsid w:val="021312CE"/>
    <w:rsid w:val="021D7488"/>
    <w:rsid w:val="024D21D6"/>
    <w:rsid w:val="026D0523"/>
    <w:rsid w:val="02E75944"/>
    <w:rsid w:val="03254709"/>
    <w:rsid w:val="0344391D"/>
    <w:rsid w:val="0358730B"/>
    <w:rsid w:val="04431BF4"/>
    <w:rsid w:val="049D07AF"/>
    <w:rsid w:val="04A65567"/>
    <w:rsid w:val="04C6049A"/>
    <w:rsid w:val="04E00EBF"/>
    <w:rsid w:val="04E35F87"/>
    <w:rsid w:val="04FE3CBD"/>
    <w:rsid w:val="054837EE"/>
    <w:rsid w:val="057904EC"/>
    <w:rsid w:val="057C7E0F"/>
    <w:rsid w:val="05DB36AB"/>
    <w:rsid w:val="06741515"/>
    <w:rsid w:val="06AB4C7D"/>
    <w:rsid w:val="06E06011"/>
    <w:rsid w:val="07171DAE"/>
    <w:rsid w:val="072F2CD8"/>
    <w:rsid w:val="07752148"/>
    <w:rsid w:val="07CA2ED7"/>
    <w:rsid w:val="07CF735F"/>
    <w:rsid w:val="07DF7E70"/>
    <w:rsid w:val="07EA7B88"/>
    <w:rsid w:val="07F75F3C"/>
    <w:rsid w:val="08615656"/>
    <w:rsid w:val="09806D25"/>
    <w:rsid w:val="09831699"/>
    <w:rsid w:val="0984572B"/>
    <w:rsid w:val="098722A0"/>
    <w:rsid w:val="09A61816"/>
    <w:rsid w:val="09E52BBA"/>
    <w:rsid w:val="0A020E0E"/>
    <w:rsid w:val="0A784F0E"/>
    <w:rsid w:val="0AD07AE7"/>
    <w:rsid w:val="0B7F614D"/>
    <w:rsid w:val="0C1D53EF"/>
    <w:rsid w:val="0C602D4B"/>
    <w:rsid w:val="0C60355A"/>
    <w:rsid w:val="0C863002"/>
    <w:rsid w:val="0C8A331D"/>
    <w:rsid w:val="0C965FB3"/>
    <w:rsid w:val="0CA352C8"/>
    <w:rsid w:val="0CF7567A"/>
    <w:rsid w:val="0D357485"/>
    <w:rsid w:val="0D6C2793"/>
    <w:rsid w:val="0D814189"/>
    <w:rsid w:val="0E014A6E"/>
    <w:rsid w:val="0E20542D"/>
    <w:rsid w:val="0E280947"/>
    <w:rsid w:val="0E7B2950"/>
    <w:rsid w:val="0EA35F59"/>
    <w:rsid w:val="0EBA1C3F"/>
    <w:rsid w:val="0EBC11BB"/>
    <w:rsid w:val="0EEF520C"/>
    <w:rsid w:val="0F696D55"/>
    <w:rsid w:val="0F927F1A"/>
    <w:rsid w:val="0FC941FA"/>
    <w:rsid w:val="10250813"/>
    <w:rsid w:val="106E76CB"/>
    <w:rsid w:val="10B10371"/>
    <w:rsid w:val="119D37D8"/>
    <w:rsid w:val="11AD78BE"/>
    <w:rsid w:val="12600863"/>
    <w:rsid w:val="13010B3B"/>
    <w:rsid w:val="13083D49"/>
    <w:rsid w:val="13B96501"/>
    <w:rsid w:val="14487AB4"/>
    <w:rsid w:val="144C52D9"/>
    <w:rsid w:val="145C63AA"/>
    <w:rsid w:val="146C4D6C"/>
    <w:rsid w:val="14974454"/>
    <w:rsid w:val="14AF537E"/>
    <w:rsid w:val="14D6036A"/>
    <w:rsid w:val="1588725F"/>
    <w:rsid w:val="15EF0617"/>
    <w:rsid w:val="15F0378C"/>
    <w:rsid w:val="16B65C96"/>
    <w:rsid w:val="16EF58AD"/>
    <w:rsid w:val="17057A51"/>
    <w:rsid w:val="17A70B2D"/>
    <w:rsid w:val="187F767F"/>
    <w:rsid w:val="189A116C"/>
    <w:rsid w:val="18DA17E7"/>
    <w:rsid w:val="18E7126B"/>
    <w:rsid w:val="18E86CED"/>
    <w:rsid w:val="18F77513"/>
    <w:rsid w:val="1906629D"/>
    <w:rsid w:val="19353569"/>
    <w:rsid w:val="19DD4C7B"/>
    <w:rsid w:val="1A18765B"/>
    <w:rsid w:val="1A72140B"/>
    <w:rsid w:val="1A9A4135"/>
    <w:rsid w:val="1AA74B7C"/>
    <w:rsid w:val="1AB51E6E"/>
    <w:rsid w:val="1B0A43E8"/>
    <w:rsid w:val="1B797F1F"/>
    <w:rsid w:val="1BBB420C"/>
    <w:rsid w:val="1BD92F6B"/>
    <w:rsid w:val="1C2C7853"/>
    <w:rsid w:val="1C57790E"/>
    <w:rsid w:val="1CE82EBC"/>
    <w:rsid w:val="1E004446"/>
    <w:rsid w:val="1EEB314A"/>
    <w:rsid w:val="1F37640F"/>
    <w:rsid w:val="1F805BDB"/>
    <w:rsid w:val="1FC972B5"/>
    <w:rsid w:val="203046DB"/>
    <w:rsid w:val="215522BF"/>
    <w:rsid w:val="21634AA0"/>
    <w:rsid w:val="219A17C5"/>
    <w:rsid w:val="22133977"/>
    <w:rsid w:val="225675B6"/>
    <w:rsid w:val="23033334"/>
    <w:rsid w:val="232A313F"/>
    <w:rsid w:val="23420CD4"/>
    <w:rsid w:val="23607D95"/>
    <w:rsid w:val="23723533"/>
    <w:rsid w:val="2396026F"/>
    <w:rsid w:val="2406762A"/>
    <w:rsid w:val="2427069B"/>
    <w:rsid w:val="24282BD7"/>
    <w:rsid w:val="2466188F"/>
    <w:rsid w:val="249577B8"/>
    <w:rsid w:val="24D17FF7"/>
    <w:rsid w:val="250174C1"/>
    <w:rsid w:val="251057B2"/>
    <w:rsid w:val="2569146F"/>
    <w:rsid w:val="259F7BD4"/>
    <w:rsid w:val="25C50504"/>
    <w:rsid w:val="26004E66"/>
    <w:rsid w:val="2618769F"/>
    <w:rsid w:val="26253DA1"/>
    <w:rsid w:val="263F494B"/>
    <w:rsid w:val="266801DE"/>
    <w:rsid w:val="268C02CD"/>
    <w:rsid w:val="26AD2A00"/>
    <w:rsid w:val="27C24AC7"/>
    <w:rsid w:val="28F57575"/>
    <w:rsid w:val="291B219F"/>
    <w:rsid w:val="29767C0F"/>
    <w:rsid w:val="297C731B"/>
    <w:rsid w:val="29D3659D"/>
    <w:rsid w:val="29D37D2A"/>
    <w:rsid w:val="2B35552D"/>
    <w:rsid w:val="2B5C6CCB"/>
    <w:rsid w:val="2B98702A"/>
    <w:rsid w:val="2BD01D6E"/>
    <w:rsid w:val="2C1B009D"/>
    <w:rsid w:val="2C38629A"/>
    <w:rsid w:val="2CD461FD"/>
    <w:rsid w:val="2D250928"/>
    <w:rsid w:val="2D3C00C6"/>
    <w:rsid w:val="2D5071D8"/>
    <w:rsid w:val="2D643AC8"/>
    <w:rsid w:val="2D780E25"/>
    <w:rsid w:val="2DCE7635"/>
    <w:rsid w:val="2DEB2456"/>
    <w:rsid w:val="2E047B0F"/>
    <w:rsid w:val="2E086516"/>
    <w:rsid w:val="2E155B6E"/>
    <w:rsid w:val="2E6157EA"/>
    <w:rsid w:val="2E7B51CF"/>
    <w:rsid w:val="2EF14142"/>
    <w:rsid w:val="2EFF57A9"/>
    <w:rsid w:val="2F0266D8"/>
    <w:rsid w:val="2F1F5CDD"/>
    <w:rsid w:val="2F3B1D8A"/>
    <w:rsid w:val="2F96119F"/>
    <w:rsid w:val="30EE71D2"/>
    <w:rsid w:val="31092428"/>
    <w:rsid w:val="310C3DEC"/>
    <w:rsid w:val="317858CF"/>
    <w:rsid w:val="31875DF9"/>
    <w:rsid w:val="31AC1B70"/>
    <w:rsid w:val="32170EBE"/>
    <w:rsid w:val="32445586"/>
    <w:rsid w:val="32662B2D"/>
    <w:rsid w:val="32A527B4"/>
    <w:rsid w:val="33550328"/>
    <w:rsid w:val="335E1A3F"/>
    <w:rsid w:val="34177148"/>
    <w:rsid w:val="344A2458"/>
    <w:rsid w:val="35346ED4"/>
    <w:rsid w:val="35717CBC"/>
    <w:rsid w:val="357B4750"/>
    <w:rsid w:val="3630505F"/>
    <w:rsid w:val="36E542BE"/>
    <w:rsid w:val="36EB4FAA"/>
    <w:rsid w:val="37545CF2"/>
    <w:rsid w:val="37682375"/>
    <w:rsid w:val="37EF0ACB"/>
    <w:rsid w:val="383E6B55"/>
    <w:rsid w:val="38D77FCD"/>
    <w:rsid w:val="39621AAB"/>
    <w:rsid w:val="39646937"/>
    <w:rsid w:val="39AA3803"/>
    <w:rsid w:val="39EC4898"/>
    <w:rsid w:val="39F600A1"/>
    <w:rsid w:val="3A16005A"/>
    <w:rsid w:val="3AFB444F"/>
    <w:rsid w:val="3B401BF1"/>
    <w:rsid w:val="3B48454E"/>
    <w:rsid w:val="3BA36271"/>
    <w:rsid w:val="3BA8156F"/>
    <w:rsid w:val="3BBD5DD9"/>
    <w:rsid w:val="3BEB0FF0"/>
    <w:rsid w:val="3BF44347"/>
    <w:rsid w:val="3D176D48"/>
    <w:rsid w:val="3D586D71"/>
    <w:rsid w:val="3D6463F1"/>
    <w:rsid w:val="3D8D4A70"/>
    <w:rsid w:val="3D905CF9"/>
    <w:rsid w:val="3DAB0230"/>
    <w:rsid w:val="3E5A3EDC"/>
    <w:rsid w:val="3E5C73DF"/>
    <w:rsid w:val="3E7A7BCB"/>
    <w:rsid w:val="3E7B69D2"/>
    <w:rsid w:val="3F1B3628"/>
    <w:rsid w:val="3F2B616D"/>
    <w:rsid w:val="3F595FFD"/>
    <w:rsid w:val="3F605988"/>
    <w:rsid w:val="3F994A7F"/>
    <w:rsid w:val="3FD1113F"/>
    <w:rsid w:val="407841D0"/>
    <w:rsid w:val="408A7674"/>
    <w:rsid w:val="40D8646E"/>
    <w:rsid w:val="41300182"/>
    <w:rsid w:val="417C55DB"/>
    <w:rsid w:val="41BF5E53"/>
    <w:rsid w:val="4247794A"/>
    <w:rsid w:val="425B0A96"/>
    <w:rsid w:val="425D421A"/>
    <w:rsid w:val="42957511"/>
    <w:rsid w:val="42B34092"/>
    <w:rsid w:val="42DF4645"/>
    <w:rsid w:val="43854DD3"/>
    <w:rsid w:val="43C03933"/>
    <w:rsid w:val="43CA4243"/>
    <w:rsid w:val="43CF6B77"/>
    <w:rsid w:val="44F24FAA"/>
    <w:rsid w:val="458105CE"/>
    <w:rsid w:val="45C57342"/>
    <w:rsid w:val="46265AFC"/>
    <w:rsid w:val="46896DEC"/>
    <w:rsid w:val="4696565B"/>
    <w:rsid w:val="46AE0CE1"/>
    <w:rsid w:val="46D714B6"/>
    <w:rsid w:val="46EC63E9"/>
    <w:rsid w:val="47085A7D"/>
    <w:rsid w:val="474905B1"/>
    <w:rsid w:val="47974304"/>
    <w:rsid w:val="47B474C1"/>
    <w:rsid w:val="47D34713"/>
    <w:rsid w:val="47F821D6"/>
    <w:rsid w:val="49A91765"/>
    <w:rsid w:val="49AB04C0"/>
    <w:rsid w:val="49B36396"/>
    <w:rsid w:val="49DD2092"/>
    <w:rsid w:val="4A48418E"/>
    <w:rsid w:val="4A6B2B90"/>
    <w:rsid w:val="4ADB665F"/>
    <w:rsid w:val="4AEB0E78"/>
    <w:rsid w:val="4C644E61"/>
    <w:rsid w:val="4C6866F8"/>
    <w:rsid w:val="4CA7529C"/>
    <w:rsid w:val="4CC41EF9"/>
    <w:rsid w:val="4CDF363B"/>
    <w:rsid w:val="4D41354B"/>
    <w:rsid w:val="4D880F66"/>
    <w:rsid w:val="4DA90529"/>
    <w:rsid w:val="4E5C081F"/>
    <w:rsid w:val="4EBC1832"/>
    <w:rsid w:val="4FA023CA"/>
    <w:rsid w:val="4FE0099B"/>
    <w:rsid w:val="507D3D1D"/>
    <w:rsid w:val="50DA6635"/>
    <w:rsid w:val="515C28DB"/>
    <w:rsid w:val="51856953"/>
    <w:rsid w:val="51892F55"/>
    <w:rsid w:val="51A61200"/>
    <w:rsid w:val="51B76F1C"/>
    <w:rsid w:val="52495D62"/>
    <w:rsid w:val="5286413E"/>
    <w:rsid w:val="53774E87"/>
    <w:rsid w:val="53825042"/>
    <w:rsid w:val="538A3F16"/>
    <w:rsid w:val="53BF62DB"/>
    <w:rsid w:val="54186A87"/>
    <w:rsid w:val="545F71FB"/>
    <w:rsid w:val="54E467D7"/>
    <w:rsid w:val="54F04B86"/>
    <w:rsid w:val="55034184"/>
    <w:rsid w:val="552F624E"/>
    <w:rsid w:val="55A1274B"/>
    <w:rsid w:val="56714C41"/>
    <w:rsid w:val="567F6E75"/>
    <w:rsid w:val="56B00CC9"/>
    <w:rsid w:val="56B12CBD"/>
    <w:rsid w:val="56EA45CC"/>
    <w:rsid w:val="574868BE"/>
    <w:rsid w:val="578876A8"/>
    <w:rsid w:val="57923F19"/>
    <w:rsid w:val="579A7077"/>
    <w:rsid w:val="57A05A0F"/>
    <w:rsid w:val="57F95B34"/>
    <w:rsid w:val="585A3283"/>
    <w:rsid w:val="58DC7F4D"/>
    <w:rsid w:val="59323DB1"/>
    <w:rsid w:val="59587923"/>
    <w:rsid w:val="595D7013"/>
    <w:rsid w:val="59930314"/>
    <w:rsid w:val="59FB712C"/>
    <w:rsid w:val="5A214DF6"/>
    <w:rsid w:val="5A351563"/>
    <w:rsid w:val="5A4F4DEE"/>
    <w:rsid w:val="5A764561"/>
    <w:rsid w:val="5ACF620B"/>
    <w:rsid w:val="5B4E75E1"/>
    <w:rsid w:val="5BE470E0"/>
    <w:rsid w:val="5C457071"/>
    <w:rsid w:val="5D530128"/>
    <w:rsid w:val="5D793BEB"/>
    <w:rsid w:val="5D820C77"/>
    <w:rsid w:val="5DE62272"/>
    <w:rsid w:val="5E2A3E48"/>
    <w:rsid w:val="5E3E3A04"/>
    <w:rsid w:val="5E4F64AE"/>
    <w:rsid w:val="5E6C4478"/>
    <w:rsid w:val="5F1100B7"/>
    <w:rsid w:val="5F284DA7"/>
    <w:rsid w:val="5FBB029F"/>
    <w:rsid w:val="603E1E1F"/>
    <w:rsid w:val="604C110A"/>
    <w:rsid w:val="605854E7"/>
    <w:rsid w:val="609847B1"/>
    <w:rsid w:val="60AF1A42"/>
    <w:rsid w:val="60D6106E"/>
    <w:rsid w:val="61123452"/>
    <w:rsid w:val="61E843AE"/>
    <w:rsid w:val="620E0D6B"/>
    <w:rsid w:val="621870FC"/>
    <w:rsid w:val="62310026"/>
    <w:rsid w:val="62370D91"/>
    <w:rsid w:val="624102C0"/>
    <w:rsid w:val="62972BA4"/>
    <w:rsid w:val="62AA3D56"/>
    <w:rsid w:val="63115BE6"/>
    <w:rsid w:val="63296040"/>
    <w:rsid w:val="634C61F4"/>
    <w:rsid w:val="634D4CF8"/>
    <w:rsid w:val="635640D3"/>
    <w:rsid w:val="63DC30E7"/>
    <w:rsid w:val="64105038"/>
    <w:rsid w:val="642E206A"/>
    <w:rsid w:val="64B22643"/>
    <w:rsid w:val="64D771FD"/>
    <w:rsid w:val="64F777C3"/>
    <w:rsid w:val="650458A0"/>
    <w:rsid w:val="652006F9"/>
    <w:rsid w:val="663E4272"/>
    <w:rsid w:val="67C563CE"/>
    <w:rsid w:val="67DF4D79"/>
    <w:rsid w:val="687A1374"/>
    <w:rsid w:val="68C77B56"/>
    <w:rsid w:val="69F256DE"/>
    <w:rsid w:val="69F67967"/>
    <w:rsid w:val="69FB0463"/>
    <w:rsid w:val="6A090870"/>
    <w:rsid w:val="6A352CCF"/>
    <w:rsid w:val="6A945617"/>
    <w:rsid w:val="6AEA48B3"/>
    <w:rsid w:val="6B1A09C3"/>
    <w:rsid w:val="6B356FEF"/>
    <w:rsid w:val="6B755F29"/>
    <w:rsid w:val="6BA12C3A"/>
    <w:rsid w:val="6BD81051"/>
    <w:rsid w:val="6BDB366C"/>
    <w:rsid w:val="6BF51962"/>
    <w:rsid w:val="6C026743"/>
    <w:rsid w:val="6C0705E2"/>
    <w:rsid w:val="6C215F10"/>
    <w:rsid w:val="6C4F2FBF"/>
    <w:rsid w:val="6CD46A9B"/>
    <w:rsid w:val="6D1B5CB7"/>
    <w:rsid w:val="6DAA1F76"/>
    <w:rsid w:val="6E9B6407"/>
    <w:rsid w:val="6EC30925"/>
    <w:rsid w:val="6F50310A"/>
    <w:rsid w:val="6FF52AF5"/>
    <w:rsid w:val="702F25C5"/>
    <w:rsid w:val="7030429F"/>
    <w:rsid w:val="703B00B1"/>
    <w:rsid w:val="703B482E"/>
    <w:rsid w:val="70AF47ED"/>
    <w:rsid w:val="70F6785F"/>
    <w:rsid w:val="71B42FA3"/>
    <w:rsid w:val="72772B96"/>
    <w:rsid w:val="72A15A03"/>
    <w:rsid w:val="73260A79"/>
    <w:rsid w:val="73404866"/>
    <w:rsid w:val="73586CCA"/>
    <w:rsid w:val="73850A93"/>
    <w:rsid w:val="73925BAA"/>
    <w:rsid w:val="73977AB3"/>
    <w:rsid w:val="74103320"/>
    <w:rsid w:val="743D09C8"/>
    <w:rsid w:val="74CC462D"/>
    <w:rsid w:val="74D31C0E"/>
    <w:rsid w:val="7537114E"/>
    <w:rsid w:val="753E66A3"/>
    <w:rsid w:val="754E2D75"/>
    <w:rsid w:val="754F05E4"/>
    <w:rsid w:val="757B56CA"/>
    <w:rsid w:val="75AA26A3"/>
    <w:rsid w:val="75C43767"/>
    <w:rsid w:val="75D83866"/>
    <w:rsid w:val="76422F15"/>
    <w:rsid w:val="76F96A08"/>
    <w:rsid w:val="77303A97"/>
    <w:rsid w:val="77C26231"/>
    <w:rsid w:val="77DF03B7"/>
    <w:rsid w:val="77F428DB"/>
    <w:rsid w:val="79175EB6"/>
    <w:rsid w:val="79196F61"/>
    <w:rsid w:val="798D4BFB"/>
    <w:rsid w:val="799C337C"/>
    <w:rsid w:val="79AA3741"/>
    <w:rsid w:val="79D06969"/>
    <w:rsid w:val="7B15597B"/>
    <w:rsid w:val="7B2F0255"/>
    <w:rsid w:val="7B3A013A"/>
    <w:rsid w:val="7B4A7A3D"/>
    <w:rsid w:val="7B6475E5"/>
    <w:rsid w:val="7B76471B"/>
    <w:rsid w:val="7BA515C3"/>
    <w:rsid w:val="7C321AFF"/>
    <w:rsid w:val="7CBD02B6"/>
    <w:rsid w:val="7DE5359B"/>
    <w:rsid w:val="7E585737"/>
    <w:rsid w:val="7E720C01"/>
    <w:rsid w:val="7EAC1CDF"/>
    <w:rsid w:val="7FBE462F"/>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adjustRightInd w:val="0"/>
      <w:snapToGrid w:val="0"/>
      <w:spacing w:line="360" w:lineRule="auto"/>
      <w:jc w:val="center"/>
      <w:outlineLvl w:val="0"/>
    </w:pPr>
    <w:rPr>
      <w:b/>
      <w:bCs/>
      <w:kern w:val="44"/>
      <w:sz w:val="36"/>
      <w:szCs w:val="36"/>
    </w:rPr>
  </w:style>
  <w:style w:type="paragraph" w:styleId="3">
    <w:name w:val="heading 2"/>
    <w:basedOn w:val="4"/>
    <w:next w:val="1"/>
    <w:link w:val="39"/>
    <w:qFormat/>
    <w:uiPriority w:val="0"/>
    <w:pPr>
      <w:adjustRightInd w:val="0"/>
      <w:snapToGrid w:val="0"/>
      <w:spacing w:after="0" w:line="360" w:lineRule="auto"/>
      <w:jc w:val="center"/>
      <w:outlineLvl w:val="1"/>
    </w:pPr>
    <w:rPr>
      <w:rFonts w:ascii="宋体"/>
      <w:sz w:val="28"/>
      <w:szCs w:val="28"/>
    </w:rPr>
  </w:style>
  <w:style w:type="paragraph" w:styleId="4">
    <w:name w:val="heading 3"/>
    <w:basedOn w:val="1"/>
    <w:next w:val="1"/>
    <w:link w:val="4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7"/>
    <w:semiHidden/>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 w:val="14"/>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51"/>
    <w:qFormat/>
    <w:uiPriority w:val="0"/>
    <w:rPr>
      <w:rFonts w:ascii="微软雅黑" w:hAnsi="微软雅黑"/>
      <w:sz w:val="18"/>
      <w:szCs w:val="18"/>
    </w:rPr>
  </w:style>
  <w:style w:type="paragraph" w:styleId="10">
    <w:name w:val="annotation text"/>
    <w:basedOn w:val="1"/>
    <w:link w:val="47"/>
    <w:qFormat/>
    <w:uiPriority w:val="0"/>
    <w:pPr>
      <w:spacing w:after="200" w:line="276" w:lineRule="auto"/>
      <w:jc w:val="left"/>
    </w:pPr>
    <w:rPr>
      <w:kern w:val="0"/>
      <w:szCs w:val="21"/>
    </w:rPr>
  </w:style>
  <w:style w:type="paragraph" w:styleId="11">
    <w:name w:val="Body Text"/>
    <w:basedOn w:val="1"/>
    <w:next w:val="12"/>
    <w:link w:val="46"/>
    <w:qFormat/>
    <w:uiPriority w:val="99"/>
    <w:pPr>
      <w:spacing w:after="120"/>
    </w:pPr>
    <w:rPr>
      <w:kern w:val="0"/>
      <w:szCs w:val="21"/>
    </w:rPr>
  </w:style>
  <w:style w:type="paragraph" w:styleId="12">
    <w:name w:val="Body Text Indent"/>
    <w:basedOn w:val="1"/>
    <w:link w:val="49"/>
    <w:unhideWhenUsed/>
    <w:qFormat/>
    <w:uiPriority w:val="0"/>
    <w:pPr>
      <w:spacing w:after="120"/>
      <w:ind w:left="420" w:leftChars="200"/>
    </w:pPr>
  </w:style>
  <w:style w:type="paragraph" w:styleId="13">
    <w:name w:val="index 4"/>
    <w:basedOn w:val="1"/>
    <w:next w:val="1"/>
    <w:unhideWhenUsed/>
    <w:qFormat/>
    <w:uiPriority w:val="0"/>
    <w:pPr>
      <w:ind w:left="600" w:leftChars="600"/>
    </w:pPr>
  </w:style>
  <w:style w:type="paragraph" w:styleId="14">
    <w:name w:val="toc 3"/>
    <w:basedOn w:val="1"/>
    <w:next w:val="1"/>
    <w:qFormat/>
    <w:uiPriority w:val="39"/>
    <w:pPr>
      <w:ind w:left="400" w:leftChars="400"/>
    </w:pPr>
  </w:style>
  <w:style w:type="paragraph" w:styleId="15">
    <w:name w:val="Plain Text"/>
    <w:basedOn w:val="1"/>
    <w:link w:val="52"/>
    <w:qFormat/>
    <w:uiPriority w:val="0"/>
    <w:rPr>
      <w:rFonts w:ascii="宋体"/>
      <w:szCs w:val="20"/>
    </w:rPr>
  </w:style>
  <w:style w:type="paragraph" w:styleId="16">
    <w:name w:val="Date"/>
    <w:basedOn w:val="1"/>
    <w:next w:val="1"/>
    <w:link w:val="53"/>
    <w:qFormat/>
    <w:uiPriority w:val="0"/>
    <w:pPr>
      <w:ind w:left="2500" w:leftChars="2500"/>
    </w:pPr>
  </w:style>
  <w:style w:type="paragraph" w:styleId="17">
    <w:name w:val="Body Text Indent 2"/>
    <w:basedOn w:val="1"/>
    <w:link w:val="54"/>
    <w:qFormat/>
    <w:uiPriority w:val="0"/>
    <w:pPr>
      <w:spacing w:line="520" w:lineRule="exact"/>
      <w:ind w:firstLine="196" w:firstLineChars="196"/>
    </w:pPr>
    <w:rPr>
      <w:rFonts w:ascii="仿宋_GB2312" w:eastAsia="仿宋_GB2312"/>
      <w:color w:val="FF0000"/>
      <w:sz w:val="32"/>
    </w:rPr>
  </w:style>
  <w:style w:type="paragraph" w:styleId="18">
    <w:name w:val="Balloon Text"/>
    <w:basedOn w:val="1"/>
    <w:link w:val="55"/>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adjustRightInd w:val="0"/>
      <w:snapToGrid w:val="0"/>
      <w:spacing w:line="312" w:lineRule="auto"/>
    </w:pPr>
    <w:rPr>
      <w:b/>
      <w:sz w:val="24"/>
    </w:rPr>
  </w:style>
  <w:style w:type="paragraph" w:styleId="22">
    <w:name w:val="toc 4"/>
    <w:basedOn w:val="1"/>
    <w:next w:val="1"/>
    <w:semiHidden/>
    <w:unhideWhenUsed/>
    <w:qFormat/>
    <w:uiPriority w:val="39"/>
    <w:pPr>
      <w:ind w:left="1260" w:leftChars="600"/>
    </w:pPr>
  </w:style>
  <w:style w:type="paragraph" w:styleId="23">
    <w:name w:val="Subtitle"/>
    <w:basedOn w:val="1"/>
    <w:next w:val="1"/>
    <w:link w:val="56"/>
    <w:qFormat/>
    <w:uiPriority w:val="0"/>
    <w:pPr>
      <w:spacing w:before="240" w:after="60" w:line="312" w:lineRule="auto"/>
      <w:jc w:val="left"/>
      <w:outlineLvl w:val="1"/>
    </w:pPr>
    <w:rPr>
      <w:rFonts w:ascii="Cambria" w:hAnsi="Cambria"/>
      <w:bCs/>
      <w:kern w:val="28"/>
      <w:sz w:val="28"/>
      <w:szCs w:val="32"/>
    </w:rPr>
  </w:style>
  <w:style w:type="paragraph" w:styleId="24">
    <w:name w:val="List"/>
    <w:basedOn w:val="1"/>
    <w:qFormat/>
    <w:uiPriority w:val="0"/>
    <w:pPr>
      <w:ind w:left="200" w:hanging="200" w:hangingChars="200"/>
    </w:pPr>
  </w:style>
  <w:style w:type="paragraph" w:styleId="25">
    <w:name w:val="footnote text"/>
    <w:basedOn w:val="1"/>
    <w:link w:val="57"/>
    <w:qFormat/>
    <w:uiPriority w:val="0"/>
    <w:pPr>
      <w:adjustRightInd w:val="0"/>
      <w:spacing w:line="312" w:lineRule="atLeast"/>
      <w:jc w:val="left"/>
      <w:textAlignment w:val="baseline"/>
    </w:pPr>
    <w:rPr>
      <w:kern w:val="0"/>
      <w:sz w:val="18"/>
      <w:szCs w:val="20"/>
    </w:rPr>
  </w:style>
  <w:style w:type="paragraph" w:styleId="26">
    <w:name w:val="toc 2"/>
    <w:basedOn w:val="1"/>
    <w:next w:val="1"/>
    <w:unhideWhenUsed/>
    <w:qFormat/>
    <w:uiPriority w:val="39"/>
    <w:pPr>
      <w:adjustRightInd w:val="0"/>
      <w:snapToGrid w:val="0"/>
      <w:spacing w:line="288" w:lineRule="auto"/>
      <w:ind w:left="200" w:leftChars="200"/>
    </w:pPr>
  </w:style>
  <w:style w:type="paragraph" w:styleId="27">
    <w:name w:val="Normal (Web)"/>
    <w:basedOn w:val="1"/>
    <w:qFormat/>
    <w:uiPriority w:val="0"/>
    <w:pPr>
      <w:widowControl/>
      <w:spacing w:before="100" w:beforeAutospacing="1" w:after="100" w:afterAutospacing="1"/>
      <w:jc w:val="left"/>
    </w:pPr>
    <w:rPr>
      <w:rFonts w:ascii="宋体"/>
      <w:kern w:val="0"/>
      <w:sz w:val="24"/>
    </w:rPr>
  </w:style>
  <w:style w:type="paragraph" w:styleId="28">
    <w:name w:val="Title"/>
    <w:basedOn w:val="11"/>
    <w:next w:val="1"/>
    <w:link w:val="43"/>
    <w:qFormat/>
    <w:uiPriority w:val="0"/>
    <w:pPr>
      <w:adjustRightInd w:val="0"/>
      <w:snapToGrid w:val="0"/>
      <w:jc w:val="center"/>
      <w:outlineLvl w:val="0"/>
    </w:pPr>
    <w:rPr>
      <w:rFonts w:ascii="宋体" w:hAnsi="宋体"/>
      <w:b/>
      <w:iCs/>
      <w:kern w:val="2"/>
      <w:sz w:val="36"/>
      <w:szCs w:val="20"/>
    </w:rPr>
  </w:style>
  <w:style w:type="paragraph" w:styleId="29">
    <w:name w:val="annotation subject"/>
    <w:basedOn w:val="10"/>
    <w:next w:val="10"/>
    <w:link w:val="58"/>
    <w:qFormat/>
    <w:uiPriority w:val="0"/>
    <w:pPr>
      <w:spacing w:after="0" w:line="240" w:lineRule="auto"/>
    </w:pPr>
    <w:rPr>
      <w:b/>
      <w:bCs/>
      <w:kern w:val="2"/>
      <w:szCs w:val="24"/>
    </w:rPr>
  </w:style>
  <w:style w:type="paragraph" w:styleId="30">
    <w:name w:val="Body Text First Indent 2"/>
    <w:basedOn w:val="12"/>
    <w:link w:val="59"/>
    <w:qFormat/>
    <w:uiPriority w:val="0"/>
    <w:pPr>
      <w:ind w:left="200" w:firstLine="200" w:firstLineChars="20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99"/>
    <w:rPr>
      <w:rFonts w:cs="Times New Roman"/>
      <w:color w:val="auto"/>
    </w:rPr>
  </w:style>
  <w:style w:type="character" w:styleId="37">
    <w:name w:val="Hyperlink"/>
    <w:basedOn w:val="33"/>
    <w:qFormat/>
    <w:uiPriority w:val="99"/>
    <w:rPr>
      <w:rFonts w:cs="Times New Roman"/>
      <w:color w:val="1F4F88"/>
      <w:u w:val="none"/>
      <w:lang w:bidi="ar-SA"/>
    </w:rPr>
  </w:style>
  <w:style w:type="character" w:styleId="38">
    <w:name w:val="annotation reference"/>
    <w:qFormat/>
    <w:uiPriority w:val="0"/>
    <w:rPr>
      <w:sz w:val="21"/>
      <w:szCs w:val="21"/>
    </w:rPr>
  </w:style>
  <w:style w:type="character" w:customStyle="1" w:styleId="39">
    <w:name w:val="标题 2 字符"/>
    <w:basedOn w:val="33"/>
    <w:link w:val="3"/>
    <w:qFormat/>
    <w:uiPriority w:val="0"/>
    <w:rPr>
      <w:rFonts w:ascii="宋体" w:hAnsi="Times New Roman" w:eastAsia="宋体" w:cs="Times New Roman"/>
      <w:b/>
      <w:bCs/>
      <w:sz w:val="28"/>
      <w:szCs w:val="28"/>
    </w:rPr>
  </w:style>
  <w:style w:type="character" w:customStyle="1" w:styleId="40">
    <w:name w:val="页脚 字符"/>
    <w:basedOn w:val="33"/>
    <w:link w:val="19"/>
    <w:qFormat/>
    <w:uiPriority w:val="99"/>
    <w:rPr>
      <w:rFonts w:ascii="Times New Roman" w:hAnsi="Times New Roman" w:eastAsia="宋体" w:cs="Times New Roman"/>
      <w:sz w:val="18"/>
      <w:szCs w:val="18"/>
    </w:rPr>
  </w:style>
  <w:style w:type="character" w:customStyle="1" w:styleId="41">
    <w:name w:val="NormalCharacter"/>
    <w:qFormat/>
    <w:uiPriority w:val="0"/>
  </w:style>
  <w:style w:type="paragraph" w:styleId="42">
    <w:name w:val="List Paragraph"/>
    <w:basedOn w:val="1"/>
    <w:qFormat/>
    <w:uiPriority w:val="34"/>
    <w:pPr>
      <w:ind w:firstLine="420" w:firstLineChars="200"/>
    </w:pPr>
  </w:style>
  <w:style w:type="character" w:customStyle="1" w:styleId="43">
    <w:name w:val="标题 字符"/>
    <w:basedOn w:val="33"/>
    <w:link w:val="28"/>
    <w:qFormat/>
    <w:uiPriority w:val="0"/>
    <w:rPr>
      <w:rFonts w:ascii="宋体" w:hAnsi="宋体" w:eastAsia="宋体" w:cs="Times New Roman"/>
      <w:b/>
      <w:iCs/>
      <w:sz w:val="36"/>
      <w:szCs w:val="20"/>
    </w:rPr>
  </w:style>
  <w:style w:type="character" w:customStyle="1" w:styleId="44">
    <w:name w:val="页眉 字符"/>
    <w:basedOn w:val="33"/>
    <w:link w:val="20"/>
    <w:qFormat/>
    <w:uiPriority w:val="99"/>
    <w:rPr>
      <w:rFonts w:ascii="Times New Roman" w:hAnsi="Times New Roman" w:eastAsia="宋体" w:cs="Times New Roman"/>
      <w:sz w:val="18"/>
      <w:szCs w:val="18"/>
    </w:rPr>
  </w:style>
  <w:style w:type="character" w:customStyle="1" w:styleId="45">
    <w:name w:val="标题 1 字符"/>
    <w:basedOn w:val="33"/>
    <w:link w:val="2"/>
    <w:qFormat/>
    <w:uiPriority w:val="0"/>
    <w:rPr>
      <w:rFonts w:ascii="Times New Roman" w:hAnsi="Times New Roman" w:eastAsia="宋体" w:cs="Times New Roman"/>
      <w:b/>
      <w:bCs/>
      <w:kern w:val="44"/>
      <w:sz w:val="36"/>
      <w:szCs w:val="36"/>
    </w:rPr>
  </w:style>
  <w:style w:type="character" w:customStyle="1" w:styleId="46">
    <w:name w:val="正文文本 字符"/>
    <w:basedOn w:val="33"/>
    <w:link w:val="11"/>
    <w:qFormat/>
    <w:uiPriority w:val="99"/>
    <w:rPr>
      <w:rFonts w:ascii="Times New Roman" w:hAnsi="Times New Roman" w:eastAsia="宋体" w:cs="Times New Roman"/>
      <w:kern w:val="0"/>
      <w:szCs w:val="21"/>
    </w:rPr>
  </w:style>
  <w:style w:type="character" w:customStyle="1" w:styleId="47">
    <w:name w:val="批注文字 字符"/>
    <w:basedOn w:val="33"/>
    <w:link w:val="10"/>
    <w:qFormat/>
    <w:uiPriority w:val="99"/>
    <w:rPr>
      <w:rFonts w:ascii="Times New Roman" w:hAnsi="Times New Roman" w:eastAsia="宋体" w:cs="Times New Roman"/>
      <w:kern w:val="0"/>
      <w:szCs w:val="21"/>
    </w:rPr>
  </w:style>
  <w:style w:type="character" w:customStyle="1" w:styleId="48">
    <w:name w:val="标题 3 字符"/>
    <w:basedOn w:val="33"/>
    <w:link w:val="4"/>
    <w:semiHidden/>
    <w:qFormat/>
    <w:uiPriority w:val="9"/>
    <w:rPr>
      <w:rFonts w:ascii="Times New Roman" w:hAnsi="Times New Roman" w:eastAsia="宋体" w:cs="Times New Roman"/>
      <w:b/>
      <w:bCs/>
      <w:sz w:val="32"/>
      <w:szCs w:val="32"/>
    </w:rPr>
  </w:style>
  <w:style w:type="character" w:customStyle="1" w:styleId="49">
    <w:name w:val="正文文本缩进 字符"/>
    <w:basedOn w:val="33"/>
    <w:link w:val="12"/>
    <w:semiHidden/>
    <w:qFormat/>
    <w:uiPriority w:val="99"/>
    <w:rPr>
      <w:rFonts w:ascii="Times New Roman" w:hAnsi="Times New Roman" w:eastAsia="宋体" w:cs="Times New Roman"/>
      <w:szCs w:val="24"/>
    </w:rPr>
  </w:style>
  <w:style w:type="character" w:customStyle="1" w:styleId="50">
    <w:name w:val="标题 4 字符"/>
    <w:basedOn w:val="33"/>
    <w:link w:val="5"/>
    <w:qFormat/>
    <w:uiPriority w:val="0"/>
    <w:rPr>
      <w:rFonts w:ascii="Arial" w:hAnsi="Arial" w:eastAsia="黑体" w:cs="Times New Roman"/>
      <w:b/>
      <w:bCs/>
      <w:sz w:val="28"/>
      <w:szCs w:val="28"/>
    </w:rPr>
  </w:style>
  <w:style w:type="character" w:customStyle="1" w:styleId="51">
    <w:name w:val="文档结构图 字符"/>
    <w:basedOn w:val="33"/>
    <w:link w:val="9"/>
    <w:qFormat/>
    <w:uiPriority w:val="0"/>
    <w:rPr>
      <w:rFonts w:ascii="微软雅黑" w:hAnsi="微软雅黑" w:eastAsia="宋体" w:cs="Times New Roman"/>
      <w:sz w:val="18"/>
      <w:szCs w:val="18"/>
    </w:rPr>
  </w:style>
  <w:style w:type="character" w:customStyle="1" w:styleId="52">
    <w:name w:val="纯文本 字符"/>
    <w:basedOn w:val="33"/>
    <w:link w:val="15"/>
    <w:qFormat/>
    <w:uiPriority w:val="0"/>
    <w:rPr>
      <w:rFonts w:ascii="宋体" w:hAnsi="Times New Roman" w:eastAsia="宋体" w:cs="Times New Roman"/>
      <w:szCs w:val="20"/>
    </w:rPr>
  </w:style>
  <w:style w:type="character" w:customStyle="1" w:styleId="53">
    <w:name w:val="日期 字符"/>
    <w:basedOn w:val="33"/>
    <w:link w:val="16"/>
    <w:qFormat/>
    <w:uiPriority w:val="0"/>
    <w:rPr>
      <w:rFonts w:ascii="Times New Roman" w:hAnsi="Times New Roman" w:eastAsia="宋体" w:cs="Times New Roman"/>
      <w:szCs w:val="24"/>
    </w:rPr>
  </w:style>
  <w:style w:type="character" w:customStyle="1" w:styleId="54">
    <w:name w:val="正文文本缩进 2 字符"/>
    <w:basedOn w:val="33"/>
    <w:link w:val="17"/>
    <w:qFormat/>
    <w:uiPriority w:val="0"/>
    <w:rPr>
      <w:rFonts w:ascii="仿宋_GB2312" w:hAnsi="Times New Roman" w:eastAsia="仿宋_GB2312" w:cs="Times New Roman"/>
      <w:color w:val="FF0000"/>
      <w:sz w:val="32"/>
      <w:szCs w:val="24"/>
    </w:rPr>
  </w:style>
  <w:style w:type="character" w:customStyle="1" w:styleId="55">
    <w:name w:val="批注框文本 字符"/>
    <w:basedOn w:val="33"/>
    <w:link w:val="18"/>
    <w:qFormat/>
    <w:uiPriority w:val="0"/>
    <w:rPr>
      <w:rFonts w:ascii="Times New Roman" w:hAnsi="Times New Roman" w:eastAsia="宋体" w:cs="Times New Roman"/>
      <w:sz w:val="18"/>
      <w:szCs w:val="18"/>
    </w:rPr>
  </w:style>
  <w:style w:type="character" w:customStyle="1" w:styleId="56">
    <w:name w:val="副标题 字符"/>
    <w:basedOn w:val="33"/>
    <w:link w:val="23"/>
    <w:qFormat/>
    <w:uiPriority w:val="0"/>
    <w:rPr>
      <w:rFonts w:ascii="Cambria" w:hAnsi="Cambria" w:eastAsia="宋体" w:cs="Times New Roman"/>
      <w:bCs/>
      <w:kern w:val="28"/>
      <w:sz w:val="28"/>
      <w:szCs w:val="32"/>
    </w:rPr>
  </w:style>
  <w:style w:type="character" w:customStyle="1" w:styleId="57">
    <w:name w:val="脚注文本 字符"/>
    <w:basedOn w:val="33"/>
    <w:link w:val="25"/>
    <w:qFormat/>
    <w:uiPriority w:val="0"/>
    <w:rPr>
      <w:rFonts w:ascii="Times New Roman" w:hAnsi="Times New Roman" w:eastAsia="宋体" w:cs="Times New Roman"/>
      <w:kern w:val="0"/>
      <w:sz w:val="18"/>
      <w:szCs w:val="20"/>
    </w:rPr>
  </w:style>
  <w:style w:type="character" w:customStyle="1" w:styleId="58">
    <w:name w:val="批注主题 字符"/>
    <w:basedOn w:val="47"/>
    <w:link w:val="29"/>
    <w:qFormat/>
    <w:uiPriority w:val="0"/>
    <w:rPr>
      <w:rFonts w:ascii="Times New Roman" w:hAnsi="Times New Roman" w:eastAsia="宋体" w:cs="Times New Roman"/>
      <w:b/>
      <w:bCs/>
      <w:kern w:val="0"/>
      <w:szCs w:val="24"/>
    </w:rPr>
  </w:style>
  <w:style w:type="character" w:customStyle="1" w:styleId="59">
    <w:name w:val="正文文本首行缩进 2 字符"/>
    <w:basedOn w:val="49"/>
    <w:link w:val="30"/>
    <w:qFormat/>
    <w:uiPriority w:val="0"/>
    <w:rPr>
      <w:rFonts w:ascii="Times New Roman" w:hAnsi="Times New Roman" w:eastAsia="宋体" w:cs="Times New Roman"/>
      <w:szCs w:val="24"/>
    </w:rPr>
  </w:style>
  <w:style w:type="character" w:customStyle="1" w:styleId="60">
    <w:name w:val="Char Char8"/>
    <w:qFormat/>
    <w:uiPriority w:val="0"/>
    <w:rPr>
      <w:rFonts w:ascii="Times New Roman" w:hAnsi="Times New Roman" w:eastAsia="宋体" w:cs="Times New Roman"/>
      <w:szCs w:val="24"/>
      <w:lang w:bidi="ar-SA"/>
    </w:rPr>
  </w:style>
  <w:style w:type="character" w:customStyle="1" w:styleId="61">
    <w:name w:val="目录 (2) + 间距 2 pt"/>
    <w:qFormat/>
    <w:uiPriority w:val="0"/>
    <w:rPr>
      <w:rFonts w:ascii="MingLiU" w:hAnsi="MingLiU" w:eastAsia="MingLiU" w:cs="MingLiU"/>
      <w:spacing w:val="40"/>
      <w:kern w:val="2"/>
      <w:sz w:val="22"/>
      <w:shd w:val="clear" w:color="auto" w:fill="FFFFFF"/>
      <w:lang w:bidi="ar-SA"/>
    </w:rPr>
  </w:style>
  <w:style w:type="character" w:customStyle="1" w:styleId="62">
    <w:name w:val="正文文本 (9) + 间距 0 pt"/>
    <w:qFormat/>
    <w:uiPriority w:val="0"/>
    <w:rPr>
      <w:rFonts w:ascii="MingLiU" w:hAnsi="MingLiU" w:eastAsia="MingLiU" w:cs="MingLiU"/>
      <w:spacing w:val="0"/>
      <w:sz w:val="28"/>
      <w:szCs w:val="28"/>
      <w:shd w:val="clear" w:color="auto" w:fill="FFFFFF"/>
      <w:lang w:bidi="ar-SA"/>
    </w:rPr>
  </w:style>
  <w:style w:type="character" w:customStyle="1" w:styleId="63">
    <w:name w:val="txt141"/>
    <w:qFormat/>
    <w:uiPriority w:val="0"/>
    <w:rPr>
      <w:rFonts w:ascii="ˎ̥" w:hAnsi="ˎ̥"/>
      <w:color w:val="000000"/>
      <w:sz w:val="21"/>
      <w:szCs w:val="21"/>
      <w:u w:val="none"/>
    </w:rPr>
  </w:style>
  <w:style w:type="character" w:customStyle="1" w:styleId="64">
    <w:name w:val="Char Char3"/>
    <w:qFormat/>
    <w:uiPriority w:val="0"/>
    <w:rPr>
      <w:rFonts w:ascii="System" w:hAnsi="System" w:eastAsia="System"/>
      <w:sz w:val="24"/>
    </w:rPr>
  </w:style>
  <w:style w:type="character" w:customStyle="1" w:styleId="65">
    <w:name w:val="页码1"/>
    <w:qFormat/>
    <w:uiPriority w:val="0"/>
    <w:rPr>
      <w:rFonts w:cs="Times New Roman"/>
      <w:lang w:bidi="ar-SA"/>
    </w:rPr>
  </w:style>
  <w:style w:type="paragraph" w:customStyle="1" w:styleId="66">
    <w:name w:val="_Style 21"/>
    <w:basedOn w:val="12"/>
    <w:next w:val="30"/>
    <w:qFormat/>
    <w:uiPriority w:val="0"/>
    <w:pPr>
      <w:spacing w:line="276" w:lineRule="auto"/>
      <w:ind w:left="200" w:firstLine="200" w:firstLineChars="200"/>
      <w:jc w:val="left"/>
    </w:pPr>
    <w:rPr>
      <w:rFonts w:ascii="Calibri" w:hAnsi="Calibri"/>
    </w:rPr>
  </w:style>
  <w:style w:type="paragraph" w:customStyle="1" w:styleId="67">
    <w:name w:val="Char"/>
    <w:basedOn w:val="1"/>
    <w:qFormat/>
    <w:uiPriority w:val="0"/>
    <w:pPr>
      <w:spacing w:line="360" w:lineRule="auto"/>
      <w:ind w:firstLine="200" w:firstLineChars="200"/>
    </w:pPr>
    <w:rPr>
      <w:szCs w:val="20"/>
    </w:rPr>
  </w:style>
  <w:style w:type="paragraph" w:customStyle="1" w:styleId="68">
    <w:name w:val="Char3 Char Char1 Char Char Char Char"/>
    <w:basedOn w:val="1"/>
    <w:qFormat/>
    <w:uiPriority w:val="0"/>
    <w:rPr>
      <w:szCs w:val="20"/>
    </w:rPr>
  </w:style>
  <w:style w:type="paragraph" w:customStyle="1" w:styleId="69">
    <w:name w:val="Heading4"/>
    <w:basedOn w:val="1"/>
    <w:next w:val="1"/>
    <w:qFormat/>
    <w:uiPriority w:val="0"/>
    <w:pPr>
      <w:keepNext/>
      <w:spacing w:before="240" w:after="60"/>
    </w:pPr>
    <w:rPr>
      <w:b/>
      <w:bCs/>
      <w:sz w:val="28"/>
      <w:szCs w:val="28"/>
    </w:rPr>
  </w:style>
  <w:style w:type="paragraph" w:customStyle="1" w:styleId="70">
    <w:name w:val="+正文"/>
    <w:basedOn w:val="1"/>
    <w:qFormat/>
    <w:uiPriority w:val="0"/>
    <w:pPr>
      <w:spacing w:line="360" w:lineRule="auto"/>
      <w:ind w:firstLine="200" w:firstLineChars="200"/>
    </w:pPr>
    <w:rPr>
      <w:sz w:val="24"/>
      <w:szCs w:val="28"/>
    </w:rPr>
  </w:style>
  <w:style w:type="paragraph" w:customStyle="1" w:styleId="71">
    <w:name w:val="Char Char Char Char Char Char1 Char Char Char Char"/>
    <w:basedOn w:val="1"/>
    <w:qFormat/>
    <w:uiPriority w:val="0"/>
    <w:pPr>
      <w:spacing w:line="360" w:lineRule="auto"/>
      <w:ind w:firstLine="200" w:firstLineChars="200"/>
    </w:pPr>
    <w:rPr>
      <w:rFonts w:ascii="宋体" w:cs="宋体"/>
      <w:sz w:val="24"/>
    </w:rPr>
  </w:style>
  <w:style w:type="paragraph" w:customStyle="1" w:styleId="72">
    <w:name w:val="UserStyle_95"/>
    <w:basedOn w:val="69"/>
    <w:qFormat/>
    <w:uiPriority w:val="0"/>
  </w:style>
  <w:style w:type="paragraph" w:customStyle="1" w:styleId="73">
    <w:name w:val="UserStyle_92"/>
    <w:basedOn w:val="1"/>
    <w:qFormat/>
    <w:uiPriority w:val="0"/>
    <w:pPr>
      <w:widowControl/>
      <w:jc w:val="left"/>
    </w:pPr>
    <w:rPr>
      <w:kern w:val="0"/>
      <w:sz w:val="24"/>
      <w:szCs w:val="21"/>
      <w:lang w:bidi="en-US"/>
    </w:rPr>
  </w:style>
  <w:style w:type="paragraph" w:customStyle="1" w:styleId="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5">
    <w:name w:val="_Style 5"/>
    <w:basedOn w:val="9"/>
    <w:qFormat/>
    <w:uiPriority w:val="0"/>
    <w:pPr>
      <w:shd w:val="clear" w:color="auto" w:fill="000080"/>
    </w:pPr>
    <w:rPr>
      <w:rFonts w:ascii="Tahoma" w:hAnsi="Tahoma" w:cs="Tahoma"/>
      <w:kern w:val="0"/>
    </w:rPr>
  </w:style>
  <w:style w:type="paragraph" w:customStyle="1" w:styleId="76">
    <w:name w:val="+标题2"/>
    <w:basedOn w:val="3"/>
    <w:qFormat/>
    <w:uiPriority w:val="0"/>
    <w:pPr>
      <w:keepNext w:val="0"/>
      <w:tabs>
        <w:tab w:val="left" w:pos="1151"/>
      </w:tabs>
      <w:spacing w:before="0"/>
    </w:pPr>
    <w:rPr>
      <w:rFonts w:ascii="Times New Roman" w:eastAsia="MinorBidi"/>
      <w:b w:val="0"/>
      <w:i/>
      <w:iCs/>
      <w:color w:val="000000"/>
      <w:sz w:val="24"/>
    </w:rPr>
  </w:style>
  <w:style w:type="paragraph" w:customStyle="1" w:styleId="77">
    <w:name w:val="BodyText3"/>
    <w:basedOn w:val="1"/>
    <w:qFormat/>
    <w:uiPriority w:val="0"/>
    <w:pPr>
      <w:widowControl/>
      <w:spacing w:after="120"/>
      <w:jc w:val="left"/>
    </w:pPr>
    <w:rPr>
      <w:sz w:val="16"/>
      <w:szCs w:val="16"/>
    </w:rPr>
  </w:style>
  <w:style w:type="paragraph" w:customStyle="1" w:styleId="78">
    <w:name w:val="List Paragraph1"/>
    <w:basedOn w:val="1"/>
    <w:qFormat/>
    <w:uiPriority w:val="0"/>
    <w:pPr>
      <w:ind w:firstLine="200" w:firstLineChars="200"/>
    </w:pPr>
    <w:rPr>
      <w:szCs w:val="20"/>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列表段落1"/>
    <w:basedOn w:val="1"/>
    <w:qFormat/>
    <w:uiPriority w:val="0"/>
    <w:pPr>
      <w:ind w:firstLine="200" w:firstLineChars="200"/>
    </w:pPr>
    <w:rPr>
      <w:szCs w:val="20"/>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2">
    <w:name w:val="样式 标题 2 + Times New Roman 四号 非加粗 段前: 5 磅 段后: 0 磅 行距: 固定值 20..."/>
    <w:basedOn w:val="3"/>
    <w:qFormat/>
    <w:uiPriority w:val="0"/>
    <w:pPr>
      <w:spacing w:before="100" w:line="400" w:lineRule="exact"/>
    </w:pPr>
    <w:rPr>
      <w:rFonts w:ascii="Times New Roman" w:eastAsia="黑体" w:cs="宋体"/>
      <w:b w:val="0"/>
      <w:bCs w:val="0"/>
      <w:i/>
      <w:iCs/>
      <w:szCs w:val="20"/>
    </w:rPr>
  </w:style>
  <w:style w:type="paragraph" w:customStyle="1" w:styleId="83">
    <w:name w:val="Char Char Char Char Char Char Char Char Char Char"/>
    <w:basedOn w:val="1"/>
    <w:qFormat/>
    <w:uiPriority w:val="0"/>
    <w:rPr>
      <w:rFonts w:ascii="Tahoma" w:hAnsi="Tahoma" w:eastAsia="楷体_GB2312"/>
      <w:spacing w:val="10"/>
      <w:sz w:val="24"/>
      <w:szCs w:val="20"/>
    </w:rPr>
  </w:style>
  <w:style w:type="paragraph" w:customStyle="1" w:styleId="84">
    <w:name w:val="列出段落1"/>
    <w:basedOn w:val="1"/>
    <w:qFormat/>
    <w:uiPriority w:val="0"/>
    <w:pPr>
      <w:ind w:firstLine="200" w:firstLineChars="200"/>
    </w:pPr>
  </w:style>
  <w:style w:type="paragraph" w:customStyle="1" w:styleId="85">
    <w:name w:val="1"/>
    <w:basedOn w:val="1"/>
    <w:next w:val="17"/>
    <w:qFormat/>
    <w:uiPriority w:val="0"/>
    <w:pPr>
      <w:ind w:firstLine="200" w:firstLineChars="200"/>
    </w:pPr>
    <w:rPr>
      <w:rFonts w:ascii="楷体_GB2312" w:eastAsia="楷体_GB2312"/>
      <w:sz w:val="24"/>
      <w:szCs w:val="20"/>
    </w:rPr>
  </w:style>
  <w:style w:type="paragraph" w:customStyle="1" w:styleId="86">
    <w:name w:val="_Style 3"/>
    <w:basedOn w:val="1"/>
    <w:qFormat/>
    <w:uiPriority w:val="0"/>
    <w:pPr>
      <w:ind w:firstLine="200" w:firstLineChars="200"/>
    </w:pPr>
  </w:style>
  <w:style w:type="character" w:customStyle="1" w:styleId="87">
    <w:name w:val="标题 5 字符"/>
    <w:basedOn w:val="33"/>
    <w:link w:val="6"/>
    <w:semiHidden/>
    <w:qFormat/>
    <w:uiPriority w:val="9"/>
    <w:rPr>
      <w:rFonts w:ascii="Times New Roman" w:hAnsi="Times New Roman" w:eastAsia="宋体" w:cs="Times New Roman"/>
      <w:b/>
      <w:bCs/>
      <w:sz w:val="28"/>
      <w:szCs w:val="28"/>
    </w:rPr>
  </w:style>
  <w:style w:type="character" w:customStyle="1" w:styleId="88">
    <w:name w:val="批注文字 字符1"/>
    <w:basedOn w:val="33"/>
    <w:qFormat/>
    <w:uiPriority w:val="0"/>
    <w:rPr>
      <w:rFonts w:hint="default" w:ascii="Times New Roman" w:hAnsi="Times New Roman" w:cs="Times New Roman"/>
      <w:kern w:val="2"/>
      <w:sz w:val="21"/>
      <w:szCs w:val="24"/>
    </w:rPr>
  </w:style>
  <w:style w:type="character" w:customStyle="1" w:styleId="89">
    <w:name w:val="font21"/>
    <w:basedOn w:val="33"/>
    <w:qFormat/>
    <w:uiPriority w:val="0"/>
    <w:rPr>
      <w:rFonts w:ascii="楷体" w:hAnsi="楷体" w:eastAsia="楷体" w:cs="楷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招标文件">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1B81-B80F-4A70-B794-27530284DBAD}">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4768</Words>
  <Characters>27179</Characters>
  <Lines>226</Lines>
  <Paragraphs>63</Paragraphs>
  <TotalTime>0</TotalTime>
  <ScaleCrop>false</ScaleCrop>
  <LinksUpToDate>false</LinksUpToDate>
  <CharactersWithSpaces>31884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2023-07-22T02:00:00Z</dcterms:created>
  <dc:creator>Ge Shuting</dc:creator>
  <cp:lastModifiedBy>王翰超</cp:lastModifiedBy>
  <cp:lastPrinted>2024-10-28T01:35:00Z</cp:lastPrinted>
  <dcterms:modified xsi:type="dcterms:W3CDTF">2024-10-29T02:03:42Z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E9FE7EE7794A4D559E31083FF4B8098C</vt:lpwstr>
  </property>
</Properties>
</file>